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E" w:rsidRPr="00A97036" w:rsidRDefault="0094544F" w:rsidP="00E22A7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FPS </w:t>
      </w:r>
      <w:r w:rsidR="00A97036" w:rsidRPr="00A97036">
        <w:rPr>
          <w:rFonts w:ascii="Arial" w:hAnsi="Arial" w:cs="Arial"/>
          <w:b/>
          <w:color w:val="000000" w:themeColor="text1"/>
          <w:sz w:val="24"/>
          <w:szCs w:val="24"/>
        </w:rPr>
        <w:t xml:space="preserve">Sustainability Group – Scope  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A97036" w:rsidRDefault="00A97036" w:rsidP="00E22A7E">
      <w:pPr>
        <w:rPr>
          <w:rFonts w:ascii="Arial" w:hAnsi="Arial" w:cs="Arial"/>
          <w:b/>
          <w:color w:val="000000" w:themeColor="text1"/>
        </w:rPr>
      </w:pPr>
      <w:r w:rsidRPr="00A97036">
        <w:rPr>
          <w:rFonts w:ascii="Arial" w:hAnsi="Arial" w:cs="Arial"/>
          <w:b/>
          <w:color w:val="000000" w:themeColor="text1"/>
        </w:rPr>
        <w:t xml:space="preserve">Questions to consider?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does sustainability mean to the FPS and its members?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 can we contribute to sustainability on the projects we work on when we often have a relatively short period on site and at an early stage?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How can we set SMART targets for sustainability?</w:t>
      </w:r>
    </w:p>
    <w:p w:rsidR="00E22A7E" w:rsidRDefault="00E22A7E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What do customers think of FPS member companies having used them for their foundation solution?</w:t>
      </w:r>
    </w:p>
    <w:p w:rsid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 there enough clarity between environmental policies and sustainability policies?</w:t>
      </w:r>
    </w:p>
    <w:p w:rsid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Where should the balance lie between sustainability construction and sustainable business issues? </w:t>
      </w:r>
    </w:p>
    <w:p w:rsidR="00A97036" w:rsidRP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Should FPS members report on sustainability in the same way we do for accident and environmental statistics? 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Developing and implementing local initiatives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Fundraising and working with local charities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Engaging with the local communities in which they work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Promoting the business in the local and surrounding areas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Fostering relationships with local schools and colleges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Being environmentally sensitive in the communities they serve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Maintaining business and departmental efficiencies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Developing the supply chain and introducing partnering arrangements</w:t>
      </w:r>
    </w:p>
    <w:p w:rsidR="00E22A7E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Lean overhead costs and eliminating financial waste</w:t>
      </w:r>
    </w:p>
    <w:p w:rsidR="0094544F" w:rsidRDefault="0094544F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Efficient pile design and selection of pile type for better material conversation </w:t>
      </w:r>
      <w:bookmarkStart w:id="0" w:name="_GoBack"/>
      <w:bookmarkEnd w:id="0"/>
    </w:p>
    <w:p w:rsidR="0094544F" w:rsidRPr="00A97036" w:rsidRDefault="0094544F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Selection of energy management saving: Fuel, co2, Greenhouse Gasses, Reduction in Cement Content, sustainable material procurement (reclaimed/recycled) and reclamation of waste water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Projects delivered to programme and margin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Eliminating and reducing waste to landfill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Innovation</w:t>
      </w:r>
    </w:p>
    <w:p w:rsidR="00E22A7E" w:rsidRDefault="00E22A7E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Research and development programmes</w:t>
      </w:r>
    </w:p>
    <w:p w:rsidR="00A97036" w:rsidRPr="00A97036" w:rsidRDefault="00A97036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Lessons to be learnt from schemes run by other industry organisations such as</w:t>
      </w:r>
      <w:r w:rsidR="0094544F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94544F">
          <w:rPr>
            <w:rStyle w:val="Hyperlink"/>
            <w:rFonts w:ascii="Arial" w:hAnsi="Arial" w:cs="Arial"/>
          </w:rPr>
          <w:t>http://www.ciob.org/sites/default/files/Sustainability%20Scholarship%20Flyer.pdf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E22A7E" w:rsidRPr="00A97036" w:rsidRDefault="00E22A7E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Sharing best practice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Corporate Social Responsibility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Business operating ethically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Maintaining the highest standards of health, safety and environmental practice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Introducing recycling schemes and use of renewable energy sources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Ensuring compliance with waste production, management and disposal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Staff satisfaction and staff churn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Diversity in the workplace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724F83" w:rsidRPr="00A97036" w:rsidRDefault="00724F83">
      <w:pPr>
        <w:rPr>
          <w:rFonts w:ascii="Arial" w:hAnsi="Arial" w:cs="Arial"/>
        </w:rPr>
      </w:pPr>
    </w:p>
    <w:sectPr w:rsidR="00724F83" w:rsidRPr="00A9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97C"/>
    <w:multiLevelType w:val="hybridMultilevel"/>
    <w:tmpl w:val="BB9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A9E"/>
    <w:multiLevelType w:val="hybridMultilevel"/>
    <w:tmpl w:val="A9FC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C93"/>
    <w:multiLevelType w:val="hybridMultilevel"/>
    <w:tmpl w:val="F0B8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1520"/>
    <w:multiLevelType w:val="hybridMultilevel"/>
    <w:tmpl w:val="5E3C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5011"/>
    <w:multiLevelType w:val="hybridMultilevel"/>
    <w:tmpl w:val="EA0A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F45"/>
    <w:multiLevelType w:val="hybridMultilevel"/>
    <w:tmpl w:val="2924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E"/>
    <w:rsid w:val="00724F83"/>
    <w:rsid w:val="0094544F"/>
    <w:rsid w:val="00A97036"/>
    <w:rsid w:val="00E22A7E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2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2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ob.org/sites/default/files/Sustainability%20Scholarship%20Flyer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5" ma:contentTypeDescription="Create a new document." ma:contentTypeScope="" ma:versionID="3a2478f21214b3d543dec055d5d42eb1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27e3a610dff019811905395788d70aab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B47AE-4072-4FDA-92C0-680923AB9069}"/>
</file>

<file path=customXml/itemProps2.xml><?xml version="1.0" encoding="utf-8"?>
<ds:datastoreItem xmlns:ds="http://schemas.openxmlformats.org/officeDocument/2006/customXml" ds:itemID="{78A504B0-E7BB-4A34-A240-5B151EEA5055}"/>
</file>

<file path=customXml/itemProps3.xml><?xml version="1.0" encoding="utf-8"?>
<ds:datastoreItem xmlns:ds="http://schemas.openxmlformats.org/officeDocument/2006/customXml" ds:itemID="{EBAA0B1E-0E02-4803-B960-37608B443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Court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Casserly</dc:creator>
  <cp:lastModifiedBy>Ann-Marie Casserly</cp:lastModifiedBy>
  <cp:revision>3</cp:revision>
  <cp:lastPrinted>2016-05-12T14:49:00Z</cp:lastPrinted>
  <dcterms:created xsi:type="dcterms:W3CDTF">2016-05-12T14:47:00Z</dcterms:created>
  <dcterms:modified xsi:type="dcterms:W3CDTF">2016-05-12T15:13:00Z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