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FB" w:rsidRDefault="005A44EE">
      <w:r>
        <w:t>Section below to be added into F&amp;A</w:t>
      </w:r>
      <w:r w:rsidR="00266E6F">
        <w:t xml:space="preserve"> with respect to Unexploded Ord</w:t>
      </w:r>
      <w:r>
        <w:t>nance</w:t>
      </w:r>
    </w:p>
    <w:p w:rsidR="002317FE" w:rsidRDefault="005A44EE" w:rsidP="005A44EE">
      <w:r>
        <w:t>Please pass to the respect chair for comment / approval.</w:t>
      </w:r>
    </w:p>
    <w:p w:rsidR="002317FE" w:rsidRDefault="002317FE" w:rsidP="002317FE">
      <w:pPr>
        <w:pStyle w:val="Default"/>
      </w:pPr>
      <w:r>
        <w:t xml:space="preserve"> </w:t>
      </w:r>
    </w:p>
    <w:p w:rsidR="002317FE" w:rsidRDefault="002317FE" w:rsidP="002317F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Existing Services &amp; Underground Assets</w:t>
      </w:r>
      <w:r w:rsidR="00266E6F">
        <w:rPr>
          <w:b/>
          <w:bCs/>
          <w:sz w:val="20"/>
          <w:szCs w:val="20"/>
        </w:rPr>
        <w:t xml:space="preserve"> (Including Unexploded </w:t>
      </w:r>
      <w:proofErr w:type="gramStart"/>
      <w:r w:rsidR="00266E6F">
        <w:rPr>
          <w:b/>
          <w:bCs/>
          <w:sz w:val="20"/>
          <w:szCs w:val="20"/>
        </w:rPr>
        <w:t>Ord</w:t>
      </w:r>
      <w:r w:rsidR="005A44EE">
        <w:rPr>
          <w:b/>
          <w:bCs/>
          <w:sz w:val="20"/>
          <w:szCs w:val="20"/>
        </w:rPr>
        <w:t>nance)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Prior</w:t>
      </w:r>
      <w:proofErr w:type="gramEnd"/>
      <w:r>
        <w:rPr>
          <w:sz w:val="20"/>
          <w:szCs w:val="20"/>
        </w:rPr>
        <w:t xml:space="preserve"> diversion or removal of services/assets to facilitate installation of the Specialist Works and, where required by the owner of the service/asset, written evidence confirming no services/assets are present and/or that work may proceed. Exposing on site or accurate, clear and robust marking of the exact location of remaining overhead or underground services/assets and providing a drawing on which their positions in line and level are accurately plotted relative to the Specialist Works. The location and sealing 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all live or disused pipes, ducts or the like to prevent the entry of concrete, grout, slurry or drilling fluids etc. during construction. </w:t>
      </w:r>
      <w:proofErr w:type="gramStart"/>
      <w:r>
        <w:rPr>
          <w:sz w:val="20"/>
          <w:szCs w:val="20"/>
        </w:rPr>
        <w:t>Subsequent to</w:t>
      </w:r>
      <w:proofErr w:type="gramEnd"/>
      <w:r>
        <w:rPr>
          <w:sz w:val="20"/>
          <w:szCs w:val="20"/>
        </w:rPr>
        <w:t xml:space="preserve"> the foregoing the Specialist’s authorised representative is to be issued with a Permit to Dig or similar authorisation on a daily basis or as otherwise agreed. </w:t>
      </w:r>
    </w:p>
    <w:p w:rsidR="005A44EE" w:rsidRDefault="005A44EE">
      <w:pPr>
        <w:rPr>
          <w:b/>
          <w:bCs/>
          <w:sz w:val="20"/>
          <w:szCs w:val="20"/>
        </w:rPr>
      </w:pPr>
    </w:p>
    <w:p w:rsidR="002317FE" w:rsidRPr="005A44EE" w:rsidRDefault="00266E6F">
      <w:r>
        <w:rPr>
          <w:b/>
          <w:bCs/>
          <w:sz w:val="20"/>
          <w:szCs w:val="20"/>
        </w:rPr>
        <w:t>Unexploded Ord</w:t>
      </w:r>
      <w:bookmarkStart w:id="0" w:name="_GoBack"/>
      <w:bookmarkEnd w:id="0"/>
      <w:r w:rsidR="002317FE">
        <w:rPr>
          <w:b/>
          <w:bCs/>
          <w:sz w:val="20"/>
          <w:szCs w:val="20"/>
        </w:rPr>
        <w:t xml:space="preserve">nance – </w:t>
      </w:r>
      <w:r w:rsidR="002317FE" w:rsidRPr="005A44EE">
        <w:rPr>
          <w:bCs/>
          <w:sz w:val="20"/>
          <w:szCs w:val="20"/>
        </w:rPr>
        <w:t xml:space="preserve">Prior </w:t>
      </w:r>
      <w:r w:rsidR="005A44EE" w:rsidRPr="005A44EE">
        <w:rPr>
          <w:bCs/>
          <w:sz w:val="20"/>
          <w:szCs w:val="20"/>
        </w:rPr>
        <w:t xml:space="preserve">risk </w:t>
      </w:r>
      <w:r w:rsidR="002317FE" w:rsidRPr="005A44EE">
        <w:rPr>
          <w:bCs/>
          <w:sz w:val="20"/>
          <w:szCs w:val="20"/>
        </w:rPr>
        <w:t xml:space="preserve">assessment, </w:t>
      </w:r>
      <w:r w:rsidR="005A44EE" w:rsidRPr="005A44EE">
        <w:rPr>
          <w:bCs/>
          <w:sz w:val="20"/>
          <w:szCs w:val="20"/>
        </w:rPr>
        <w:t xml:space="preserve">risk </w:t>
      </w:r>
      <w:r w:rsidR="002317FE" w:rsidRPr="005A44EE">
        <w:rPr>
          <w:bCs/>
          <w:sz w:val="20"/>
          <w:szCs w:val="20"/>
        </w:rPr>
        <w:t>mitigation</w:t>
      </w:r>
      <w:r w:rsidR="005A44EE">
        <w:rPr>
          <w:bCs/>
          <w:sz w:val="20"/>
          <w:szCs w:val="20"/>
        </w:rPr>
        <w:t xml:space="preserve">, </w:t>
      </w:r>
      <w:r w:rsidR="005A44EE" w:rsidRPr="005A44EE">
        <w:rPr>
          <w:bCs/>
          <w:sz w:val="20"/>
          <w:szCs w:val="20"/>
        </w:rPr>
        <w:t>management</w:t>
      </w:r>
      <w:r w:rsidR="005A44EE">
        <w:rPr>
          <w:bCs/>
          <w:sz w:val="20"/>
          <w:szCs w:val="20"/>
        </w:rPr>
        <w:t xml:space="preserve"> implementation</w:t>
      </w:r>
      <w:r w:rsidR="005A44EE" w:rsidRPr="005A44EE">
        <w:rPr>
          <w:bCs/>
          <w:sz w:val="20"/>
          <w:szCs w:val="20"/>
        </w:rPr>
        <w:t xml:space="preserve"> and emergency response plans to be in place where a risk from UXO is identified.</w:t>
      </w:r>
    </w:p>
    <w:sectPr w:rsidR="002317FE" w:rsidRPr="005A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E"/>
    <w:rsid w:val="002317FE"/>
    <w:rsid w:val="00266E6F"/>
    <w:rsid w:val="00487960"/>
    <w:rsid w:val="005554FB"/>
    <w:rsid w:val="005A44EE"/>
    <w:rsid w:val="00A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27F6"/>
  <w15:chartTrackingRefBased/>
  <w15:docId w15:val="{C80F63DD-AB07-480A-9A95-0A43C36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B7AE0-4BDB-49AE-A561-151BF33F1847}"/>
</file>

<file path=customXml/itemProps2.xml><?xml version="1.0" encoding="utf-8"?>
<ds:datastoreItem xmlns:ds="http://schemas.openxmlformats.org/officeDocument/2006/customXml" ds:itemID="{2CFCB29C-F8C4-4F37-838E-CB2E7BA75BF1}"/>
</file>

<file path=customXml/itemProps3.xml><?xml version="1.0" encoding="utf-8"?>
<ds:datastoreItem xmlns:ds="http://schemas.openxmlformats.org/officeDocument/2006/customXml" ds:itemID="{DD36D756-DA11-4DE6-9D1A-F6DA0A1ED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Speakman</dc:creator>
  <cp:keywords/>
  <dc:description/>
  <cp:lastModifiedBy>Grace Hawkins</cp:lastModifiedBy>
  <cp:revision>2</cp:revision>
  <dcterms:created xsi:type="dcterms:W3CDTF">2017-05-11T12:34:00Z</dcterms:created>
  <dcterms:modified xsi:type="dcterms:W3CDTF">2017-09-05T12:00:00Z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