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080A9" w14:textId="5B1759EA" w:rsidR="00950C0A" w:rsidRPr="00353DD4" w:rsidRDefault="00950C0A"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p>
    <w:p w14:paraId="6096C72B" w14:textId="77777777" w:rsidR="00FC53B0" w:rsidRPr="00353DD4" w:rsidRDefault="00FC53B0"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p>
    <w:p w14:paraId="522080AA" w14:textId="4A311420" w:rsidR="008F53BD" w:rsidRPr="00353DD4" w:rsidRDefault="00E03CCD"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353DD4">
        <w:rPr>
          <w:rFonts w:ascii="Arial" w:hAnsi="Arial" w:cs="Arial"/>
          <w:b/>
          <w:szCs w:val="24"/>
        </w:rPr>
        <w:t>PLANT SAFETY GROUP</w:t>
      </w:r>
      <w:r w:rsidR="000433C6" w:rsidRPr="00353DD4">
        <w:rPr>
          <w:rFonts w:ascii="Arial" w:hAnsi="Arial" w:cs="Arial"/>
          <w:b/>
          <w:szCs w:val="24"/>
        </w:rPr>
        <w:t xml:space="preserve"> R</w:t>
      </w:r>
      <w:r w:rsidR="00950C0A" w:rsidRPr="00353DD4">
        <w:rPr>
          <w:rFonts w:ascii="Arial" w:hAnsi="Arial" w:cs="Arial"/>
          <w:b/>
          <w:szCs w:val="24"/>
        </w:rPr>
        <w:t xml:space="preserve">EPORT </w:t>
      </w:r>
      <w:r w:rsidR="0005261D" w:rsidRPr="00353DD4">
        <w:rPr>
          <w:rFonts w:ascii="Arial" w:hAnsi="Arial" w:cs="Arial"/>
          <w:b/>
          <w:szCs w:val="24"/>
        </w:rPr>
        <w:t xml:space="preserve">FOR PRESENTATION </w:t>
      </w:r>
      <w:r w:rsidR="00950C0A" w:rsidRPr="00353DD4">
        <w:rPr>
          <w:rFonts w:ascii="Arial" w:hAnsi="Arial" w:cs="Arial"/>
          <w:b/>
          <w:szCs w:val="24"/>
        </w:rPr>
        <w:t>AT</w:t>
      </w:r>
      <w:r w:rsidR="0005261D" w:rsidRPr="00353DD4">
        <w:rPr>
          <w:rFonts w:ascii="Arial" w:hAnsi="Arial" w:cs="Arial"/>
          <w:b/>
          <w:szCs w:val="24"/>
        </w:rPr>
        <w:t xml:space="preserve"> THE QUARTERLY MEETING ON </w:t>
      </w:r>
      <w:r w:rsidR="00243D18" w:rsidRPr="00353DD4">
        <w:rPr>
          <w:rFonts w:ascii="Arial" w:hAnsi="Arial" w:cs="Arial"/>
          <w:b/>
          <w:szCs w:val="24"/>
        </w:rPr>
        <w:t>20</w:t>
      </w:r>
      <w:r w:rsidR="00243D18" w:rsidRPr="00353DD4">
        <w:rPr>
          <w:rFonts w:ascii="Arial" w:hAnsi="Arial" w:cs="Arial"/>
          <w:b/>
          <w:szCs w:val="24"/>
          <w:vertAlign w:val="superscript"/>
        </w:rPr>
        <w:t>TH</w:t>
      </w:r>
      <w:r w:rsidR="00243D18" w:rsidRPr="00353DD4">
        <w:rPr>
          <w:rFonts w:ascii="Arial" w:hAnsi="Arial" w:cs="Arial"/>
          <w:b/>
          <w:szCs w:val="24"/>
        </w:rPr>
        <w:t xml:space="preserve"> OCTOBER 2017</w:t>
      </w:r>
    </w:p>
    <w:p w14:paraId="522080AB" w14:textId="77777777" w:rsidR="007B3C72" w:rsidRPr="00353DD4"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37F8A81B" w14:textId="77777777" w:rsidR="00377CA2" w:rsidRPr="00353DD4" w:rsidRDefault="00377CA2" w:rsidP="002A1B17">
      <w:pPr>
        <w:pStyle w:val="BodyText"/>
        <w:outlineLvl w:val="0"/>
        <w:rPr>
          <w:rFonts w:ascii="Arial" w:hAnsi="Arial" w:cs="Arial"/>
          <w:b/>
        </w:rPr>
      </w:pPr>
    </w:p>
    <w:p w14:paraId="522080AC" w14:textId="01DBFF3C" w:rsidR="002A1B17" w:rsidRPr="00353DD4" w:rsidRDefault="002A1B17" w:rsidP="002A1B17">
      <w:pPr>
        <w:pStyle w:val="BodyText"/>
        <w:outlineLvl w:val="0"/>
        <w:rPr>
          <w:rFonts w:ascii="Arial" w:hAnsi="Arial" w:cs="Arial"/>
          <w:b/>
        </w:rPr>
      </w:pPr>
      <w:r w:rsidRPr="00353DD4">
        <w:rPr>
          <w:rFonts w:ascii="Arial" w:hAnsi="Arial" w:cs="Arial"/>
          <w:b/>
        </w:rPr>
        <w:t xml:space="preserve">Date of Reported Meeting: </w:t>
      </w:r>
      <w:r w:rsidR="00243D18" w:rsidRPr="00353DD4">
        <w:rPr>
          <w:rFonts w:ascii="Arial" w:hAnsi="Arial" w:cs="Arial"/>
        </w:rPr>
        <w:t>Wednesday 27</w:t>
      </w:r>
      <w:r w:rsidR="00243D18" w:rsidRPr="00353DD4">
        <w:rPr>
          <w:rFonts w:ascii="Arial" w:hAnsi="Arial" w:cs="Arial"/>
          <w:vertAlign w:val="superscript"/>
        </w:rPr>
        <w:t>th</w:t>
      </w:r>
      <w:r w:rsidR="00243D18" w:rsidRPr="00353DD4">
        <w:rPr>
          <w:rFonts w:ascii="Arial" w:hAnsi="Arial" w:cs="Arial"/>
        </w:rPr>
        <w:t xml:space="preserve"> September 2017</w:t>
      </w:r>
    </w:p>
    <w:p w14:paraId="610C5841" w14:textId="29367C47" w:rsidR="00E73ADF" w:rsidRPr="00353DD4" w:rsidRDefault="002A1B17" w:rsidP="002A4038">
      <w:pPr>
        <w:pStyle w:val="BodyText"/>
        <w:outlineLvl w:val="0"/>
        <w:rPr>
          <w:rFonts w:ascii="Arial" w:hAnsi="Arial" w:cs="Arial"/>
        </w:rPr>
      </w:pPr>
      <w:r w:rsidRPr="00353DD4">
        <w:rPr>
          <w:rFonts w:ascii="Arial" w:hAnsi="Arial" w:cs="Arial"/>
          <w:b/>
        </w:rPr>
        <w:t xml:space="preserve">Date of Next Meeting: </w:t>
      </w:r>
      <w:r w:rsidR="00243D18" w:rsidRPr="00353DD4">
        <w:rPr>
          <w:rFonts w:ascii="Arial" w:hAnsi="Arial" w:cs="Arial"/>
        </w:rPr>
        <w:t>Thursday 16</w:t>
      </w:r>
      <w:r w:rsidR="00243D18" w:rsidRPr="00353DD4">
        <w:rPr>
          <w:rFonts w:ascii="Arial" w:hAnsi="Arial" w:cs="Arial"/>
          <w:vertAlign w:val="superscript"/>
        </w:rPr>
        <w:t>th</w:t>
      </w:r>
      <w:r w:rsidR="00243D18" w:rsidRPr="00353DD4">
        <w:rPr>
          <w:rFonts w:ascii="Arial" w:hAnsi="Arial" w:cs="Arial"/>
        </w:rPr>
        <w:t xml:space="preserve"> November 2017</w:t>
      </w:r>
    </w:p>
    <w:p w14:paraId="4408A196" w14:textId="77777777" w:rsidR="002A4038" w:rsidRPr="00353DD4" w:rsidRDefault="002A4038" w:rsidP="002A4038">
      <w:pPr>
        <w:pStyle w:val="minsbody"/>
        <w:ind w:left="0"/>
        <w:rPr>
          <w:rFonts w:ascii="Arial" w:hAnsi="Arial" w:cs="Arial"/>
        </w:rPr>
      </w:pPr>
    </w:p>
    <w:p w14:paraId="1A2BC32C" w14:textId="77777777" w:rsidR="002A4038" w:rsidRPr="00353DD4" w:rsidRDefault="002A4038" w:rsidP="002A4038">
      <w:pPr>
        <w:pStyle w:val="minsbody"/>
        <w:ind w:left="0"/>
        <w:rPr>
          <w:rFonts w:ascii="Arial" w:hAnsi="Arial" w:cs="Arial"/>
          <w:b/>
        </w:rPr>
      </w:pPr>
      <w:r w:rsidRPr="00353DD4">
        <w:rPr>
          <w:rFonts w:ascii="Arial" w:hAnsi="Arial" w:cs="Arial"/>
          <w:b/>
        </w:rPr>
        <w:t>Terms of Reference</w:t>
      </w:r>
    </w:p>
    <w:p w14:paraId="1BEB33FF" w14:textId="0F4AD362" w:rsidR="002A4038" w:rsidRPr="00353DD4" w:rsidRDefault="002A4038" w:rsidP="002A4038">
      <w:pPr>
        <w:pStyle w:val="minsbody"/>
        <w:ind w:left="0"/>
        <w:rPr>
          <w:rFonts w:ascii="Arial" w:hAnsi="Arial" w:cs="Arial"/>
        </w:rPr>
      </w:pPr>
      <w:r w:rsidRPr="00353DD4">
        <w:rPr>
          <w:rFonts w:ascii="Arial" w:hAnsi="Arial" w:cs="Arial"/>
        </w:rPr>
        <w:t>Phil Hines has produced the Terms of Reference for the Safety and Training and Plant Safety Working groups which have been circulated to the Executive committee for approval at the Quarterly meeting. Once approved the terms will be adopted and circulated to appropriate members.</w:t>
      </w:r>
    </w:p>
    <w:p w14:paraId="0D64A9D1" w14:textId="77777777" w:rsidR="002A4038" w:rsidRPr="00353DD4" w:rsidRDefault="002A4038" w:rsidP="00E73ADF">
      <w:pPr>
        <w:tabs>
          <w:tab w:val="left" w:pos="709"/>
          <w:tab w:val="left" w:pos="2127"/>
          <w:tab w:val="left" w:pos="2552"/>
          <w:tab w:val="left" w:pos="4536"/>
          <w:tab w:val="right" w:pos="6802"/>
          <w:tab w:val="right" w:pos="8991"/>
        </w:tabs>
        <w:contextualSpacing/>
        <w:jc w:val="both"/>
        <w:rPr>
          <w:rFonts w:ascii="Arial" w:hAnsi="Arial" w:cs="Arial"/>
          <w:b/>
          <w:sz w:val="20"/>
        </w:rPr>
      </w:pPr>
    </w:p>
    <w:p w14:paraId="4724DCB8" w14:textId="2E8BB8C6" w:rsidR="00603C91" w:rsidRPr="00353DD4" w:rsidRDefault="00603C91" w:rsidP="00CF4D84">
      <w:pPr>
        <w:tabs>
          <w:tab w:val="left" w:pos="709"/>
          <w:tab w:val="left" w:pos="2127"/>
          <w:tab w:val="left" w:pos="2552"/>
          <w:tab w:val="left" w:pos="4536"/>
          <w:tab w:val="right" w:pos="6802"/>
          <w:tab w:val="right" w:pos="8991"/>
        </w:tabs>
        <w:contextualSpacing/>
        <w:jc w:val="both"/>
        <w:rPr>
          <w:rFonts w:ascii="Arial" w:hAnsi="Arial" w:cs="Arial"/>
          <w:b/>
          <w:sz w:val="20"/>
        </w:rPr>
      </w:pPr>
      <w:r w:rsidRPr="00353DD4">
        <w:rPr>
          <w:rFonts w:ascii="Arial" w:hAnsi="Arial" w:cs="Arial"/>
          <w:b/>
          <w:sz w:val="20"/>
        </w:rPr>
        <w:t>Concrete Blowing Out</w:t>
      </w:r>
    </w:p>
    <w:p w14:paraId="18EB6CAB" w14:textId="2DE1F348" w:rsidR="00AE15FC" w:rsidRPr="00353DD4" w:rsidRDefault="00EC0597" w:rsidP="002A4038">
      <w:pPr>
        <w:pStyle w:val="minsbody"/>
        <w:ind w:left="0"/>
        <w:rPr>
          <w:rFonts w:ascii="Arial" w:hAnsi="Arial" w:cs="Arial"/>
        </w:rPr>
      </w:pPr>
      <w:r w:rsidRPr="00353DD4">
        <w:rPr>
          <w:rFonts w:ascii="Arial" w:hAnsi="Arial" w:cs="Arial"/>
        </w:rPr>
        <w:t xml:space="preserve">A small working group convened in order to put in place a recommended practice </w:t>
      </w:r>
      <w:r w:rsidR="001B3514">
        <w:rPr>
          <w:rFonts w:ascii="Arial" w:hAnsi="Arial" w:cs="Arial"/>
        </w:rPr>
        <w:t xml:space="preserve">in the FPS Concrete Pumping Guidance </w:t>
      </w:r>
      <w:r w:rsidRPr="00353DD4">
        <w:rPr>
          <w:rFonts w:ascii="Arial" w:hAnsi="Arial" w:cs="Arial"/>
        </w:rPr>
        <w:t>for blowing out, responses</w:t>
      </w:r>
      <w:r w:rsidR="00BB3F75" w:rsidRPr="00353DD4">
        <w:rPr>
          <w:rFonts w:ascii="Arial" w:hAnsi="Arial" w:cs="Arial"/>
        </w:rPr>
        <w:t xml:space="preserve"> have been integrated and </w:t>
      </w:r>
      <w:r w:rsidR="007E0C47" w:rsidRPr="00353DD4">
        <w:rPr>
          <w:rFonts w:ascii="Arial" w:hAnsi="Arial" w:cs="Arial"/>
        </w:rPr>
        <w:t>minor tweaks are required</w:t>
      </w:r>
      <w:r w:rsidRPr="00353DD4">
        <w:rPr>
          <w:rFonts w:ascii="Arial" w:hAnsi="Arial" w:cs="Arial"/>
        </w:rPr>
        <w:t xml:space="preserve"> before submission to the Quarterly Committee.</w:t>
      </w:r>
    </w:p>
    <w:p w14:paraId="0A5E34A6" w14:textId="77777777" w:rsidR="00026442" w:rsidRPr="00353DD4" w:rsidRDefault="00026442" w:rsidP="00594E70">
      <w:pPr>
        <w:tabs>
          <w:tab w:val="left" w:pos="709"/>
          <w:tab w:val="left" w:pos="2127"/>
          <w:tab w:val="left" w:pos="2552"/>
          <w:tab w:val="left" w:pos="4536"/>
          <w:tab w:val="right" w:pos="6802"/>
          <w:tab w:val="right" w:pos="8991"/>
        </w:tabs>
        <w:contextualSpacing/>
        <w:jc w:val="both"/>
        <w:rPr>
          <w:rFonts w:ascii="Arial" w:hAnsi="Arial" w:cs="Arial"/>
          <w:sz w:val="20"/>
        </w:rPr>
      </w:pPr>
    </w:p>
    <w:p w14:paraId="35385CD8" w14:textId="3CE1A9E2" w:rsidR="00026442" w:rsidRPr="00353DD4" w:rsidRDefault="00781EFB" w:rsidP="00594E70">
      <w:pPr>
        <w:tabs>
          <w:tab w:val="left" w:pos="709"/>
          <w:tab w:val="left" w:pos="2127"/>
          <w:tab w:val="left" w:pos="2552"/>
          <w:tab w:val="left" w:pos="4536"/>
          <w:tab w:val="right" w:pos="6802"/>
          <w:tab w:val="right" w:pos="8991"/>
        </w:tabs>
        <w:contextualSpacing/>
        <w:jc w:val="both"/>
        <w:rPr>
          <w:rFonts w:ascii="Arial" w:hAnsi="Arial" w:cs="Arial"/>
          <w:b/>
          <w:sz w:val="20"/>
        </w:rPr>
      </w:pPr>
      <w:r w:rsidRPr="00353DD4">
        <w:rPr>
          <w:rFonts w:ascii="Arial" w:hAnsi="Arial" w:cs="Arial"/>
          <w:b/>
          <w:sz w:val="20"/>
        </w:rPr>
        <w:t>CEN/TC 151 WG3 – Rig Safety Standard EN16228</w:t>
      </w:r>
    </w:p>
    <w:p w14:paraId="59A46C69" w14:textId="20186309" w:rsidR="00C5015E" w:rsidRPr="00353DD4" w:rsidRDefault="001720D4" w:rsidP="00594E70">
      <w:pPr>
        <w:tabs>
          <w:tab w:val="left" w:pos="709"/>
          <w:tab w:val="left" w:pos="2127"/>
          <w:tab w:val="left" w:pos="2552"/>
          <w:tab w:val="left" w:pos="4536"/>
          <w:tab w:val="right" w:pos="6802"/>
          <w:tab w:val="right" w:pos="8991"/>
        </w:tabs>
        <w:contextualSpacing/>
        <w:jc w:val="both"/>
        <w:rPr>
          <w:rFonts w:ascii="Arial" w:hAnsi="Arial" w:cs="Arial"/>
          <w:sz w:val="20"/>
        </w:rPr>
      </w:pPr>
      <w:r>
        <w:rPr>
          <w:rFonts w:ascii="Arial" w:hAnsi="Arial" w:cs="Arial"/>
          <w:sz w:val="20"/>
        </w:rPr>
        <w:t xml:space="preserve">There is currently a conflict between the EN16228 standard and one being developed at ISO level for “Rock Drilling Rigs”, which is likely to take the mining machinery out of the rig standard. This has been driven by particular manufacturers not wanting to affix guards to their rigs. The EFFC is concerned this will lead to a situation where </w:t>
      </w:r>
      <w:r w:rsidR="006B7558">
        <w:rPr>
          <w:rFonts w:ascii="Arial" w:hAnsi="Arial" w:cs="Arial"/>
          <w:sz w:val="20"/>
        </w:rPr>
        <w:t>unguarded “rock drilling” equipment will be used o</w:t>
      </w:r>
      <w:r w:rsidR="001555B4">
        <w:rPr>
          <w:rFonts w:ascii="Arial" w:hAnsi="Arial" w:cs="Arial"/>
          <w:sz w:val="20"/>
        </w:rPr>
        <w:t xml:space="preserve">n geotechnical sites and expose contractors to greater safety and legal risks. </w:t>
      </w:r>
      <w:r>
        <w:rPr>
          <w:rFonts w:ascii="Arial" w:hAnsi="Arial" w:cs="Arial"/>
          <w:sz w:val="20"/>
        </w:rPr>
        <w:t>Currently there are different levels of enforcement happening across Europe in relation to the standard. F</w:t>
      </w:r>
      <w:r w:rsidR="00EA0F85" w:rsidRPr="00353DD4">
        <w:rPr>
          <w:rFonts w:ascii="Arial" w:hAnsi="Arial" w:cs="Arial"/>
          <w:sz w:val="20"/>
        </w:rPr>
        <w:t>ollowing a fatality in France</w:t>
      </w:r>
      <w:r>
        <w:rPr>
          <w:rFonts w:ascii="Arial" w:hAnsi="Arial" w:cs="Arial"/>
          <w:sz w:val="20"/>
        </w:rPr>
        <w:t xml:space="preserve"> relating</w:t>
      </w:r>
      <w:r w:rsidR="0042781A" w:rsidRPr="00353DD4">
        <w:rPr>
          <w:rFonts w:ascii="Arial" w:hAnsi="Arial" w:cs="Arial"/>
          <w:sz w:val="20"/>
        </w:rPr>
        <w:t xml:space="preserve"> to </w:t>
      </w:r>
      <w:r>
        <w:rPr>
          <w:rFonts w:ascii="Arial" w:hAnsi="Arial" w:cs="Arial"/>
          <w:sz w:val="20"/>
        </w:rPr>
        <w:t xml:space="preserve">the </w:t>
      </w:r>
      <w:r w:rsidR="0042781A" w:rsidRPr="00353DD4">
        <w:rPr>
          <w:rFonts w:ascii="Arial" w:hAnsi="Arial" w:cs="Arial"/>
          <w:sz w:val="20"/>
        </w:rPr>
        <w:t>m</w:t>
      </w:r>
      <w:r w:rsidR="00EA0F85" w:rsidRPr="00353DD4">
        <w:rPr>
          <w:rFonts w:ascii="Arial" w:hAnsi="Arial" w:cs="Arial"/>
          <w:sz w:val="20"/>
        </w:rPr>
        <w:t xml:space="preserve">oving parts of a rig, the French authorities </w:t>
      </w:r>
      <w:r>
        <w:rPr>
          <w:rFonts w:ascii="Arial" w:hAnsi="Arial" w:cs="Arial"/>
          <w:sz w:val="20"/>
        </w:rPr>
        <w:t xml:space="preserve">are </w:t>
      </w:r>
      <w:r w:rsidR="00EA0F85" w:rsidRPr="00353DD4">
        <w:rPr>
          <w:rFonts w:ascii="Arial" w:hAnsi="Arial" w:cs="Arial"/>
          <w:sz w:val="20"/>
        </w:rPr>
        <w:t>enforcing strongly against the M</w:t>
      </w:r>
      <w:r w:rsidR="002A7CE5" w:rsidRPr="00353DD4">
        <w:rPr>
          <w:rFonts w:ascii="Arial" w:hAnsi="Arial" w:cs="Arial"/>
          <w:sz w:val="20"/>
        </w:rPr>
        <w:t>achinery Directive and now requires</w:t>
      </w:r>
      <w:r w:rsidR="00EA0F85" w:rsidRPr="00353DD4">
        <w:rPr>
          <w:rFonts w:ascii="Arial" w:hAnsi="Arial" w:cs="Arial"/>
          <w:sz w:val="20"/>
        </w:rPr>
        <w:t xml:space="preserve"> all machines to be guarded</w:t>
      </w:r>
      <w:r w:rsidR="001555B4">
        <w:rPr>
          <w:rFonts w:ascii="Arial" w:hAnsi="Arial" w:cs="Arial"/>
          <w:sz w:val="20"/>
        </w:rPr>
        <w:t>, however in eastern Europe there is little awareness of the standard’s requirements</w:t>
      </w:r>
      <w:r w:rsidR="00EA0F85" w:rsidRPr="00353DD4">
        <w:rPr>
          <w:rFonts w:ascii="Arial" w:hAnsi="Arial" w:cs="Arial"/>
          <w:sz w:val="20"/>
        </w:rPr>
        <w:t>.</w:t>
      </w:r>
      <w:r w:rsidR="002A7CE5" w:rsidRPr="00353DD4">
        <w:rPr>
          <w:rFonts w:ascii="Arial" w:hAnsi="Arial" w:cs="Arial"/>
          <w:sz w:val="20"/>
        </w:rPr>
        <w:t xml:space="preserve"> </w:t>
      </w:r>
    </w:p>
    <w:p w14:paraId="13DFE924" w14:textId="77777777" w:rsidR="00C5015E" w:rsidRPr="00353DD4" w:rsidRDefault="00C5015E" w:rsidP="00594E70">
      <w:pPr>
        <w:tabs>
          <w:tab w:val="left" w:pos="709"/>
          <w:tab w:val="left" w:pos="2127"/>
          <w:tab w:val="left" w:pos="2552"/>
          <w:tab w:val="left" w:pos="4536"/>
          <w:tab w:val="right" w:pos="6802"/>
          <w:tab w:val="right" w:pos="8991"/>
        </w:tabs>
        <w:contextualSpacing/>
        <w:jc w:val="both"/>
        <w:rPr>
          <w:rFonts w:ascii="Arial" w:hAnsi="Arial" w:cs="Arial"/>
          <w:sz w:val="20"/>
        </w:rPr>
      </w:pPr>
    </w:p>
    <w:p w14:paraId="119F3B1A" w14:textId="77777777" w:rsidR="000D1CC3" w:rsidRPr="00353DD4" w:rsidRDefault="000D1CC3" w:rsidP="000D1CC3">
      <w:pPr>
        <w:pStyle w:val="minsbody"/>
        <w:ind w:left="0"/>
        <w:rPr>
          <w:rFonts w:ascii="Arial" w:hAnsi="Arial" w:cs="Arial"/>
          <w:b/>
        </w:rPr>
      </w:pPr>
      <w:r w:rsidRPr="00353DD4">
        <w:rPr>
          <w:rFonts w:ascii="Arial" w:hAnsi="Arial" w:cs="Arial"/>
          <w:b/>
        </w:rPr>
        <w:t>Training Opportunities</w:t>
      </w:r>
    </w:p>
    <w:p w14:paraId="24AB2213" w14:textId="629C0AC9" w:rsidR="000D1CC3" w:rsidRPr="00353DD4" w:rsidRDefault="000D1CC3" w:rsidP="000D1CC3">
      <w:pPr>
        <w:pStyle w:val="minsbody"/>
        <w:ind w:left="0"/>
        <w:rPr>
          <w:rFonts w:ascii="Arial" w:hAnsi="Arial" w:cs="Arial"/>
        </w:rPr>
      </w:pPr>
      <w:r w:rsidRPr="00353DD4">
        <w:rPr>
          <w:rFonts w:ascii="Arial" w:hAnsi="Arial" w:cs="Arial"/>
        </w:rPr>
        <w:t xml:space="preserve">Both Bauer Equipment and </w:t>
      </w:r>
      <w:proofErr w:type="spellStart"/>
      <w:r w:rsidRPr="00353DD4">
        <w:rPr>
          <w:rFonts w:ascii="Arial" w:hAnsi="Arial" w:cs="Arial"/>
        </w:rPr>
        <w:t>Casagrande</w:t>
      </w:r>
      <w:proofErr w:type="spellEnd"/>
      <w:r w:rsidRPr="00353DD4">
        <w:rPr>
          <w:rFonts w:ascii="Arial" w:hAnsi="Arial" w:cs="Arial"/>
        </w:rPr>
        <w:t xml:space="preserve"> UK have delivered presentations on Training courses they </w:t>
      </w:r>
      <w:r w:rsidR="00353DD4">
        <w:rPr>
          <w:rFonts w:ascii="Arial" w:hAnsi="Arial" w:cs="Arial"/>
        </w:rPr>
        <w:t>offer</w:t>
      </w:r>
      <w:r w:rsidRPr="00353DD4">
        <w:rPr>
          <w:rFonts w:ascii="Arial" w:hAnsi="Arial" w:cs="Arial"/>
        </w:rPr>
        <w:t>, all members are encouraged to utilise these opportunities.</w:t>
      </w:r>
      <w:r w:rsidR="001555B4">
        <w:rPr>
          <w:rFonts w:ascii="Arial" w:hAnsi="Arial" w:cs="Arial"/>
        </w:rPr>
        <w:t xml:space="preserve"> Both companies are able to offer bespoke training and in-depth operator training that will allow them to safely experience rigs tipping for example.</w:t>
      </w:r>
    </w:p>
    <w:p w14:paraId="57C6096A" w14:textId="77777777" w:rsidR="000D1CC3" w:rsidRPr="00353DD4" w:rsidRDefault="000D1CC3" w:rsidP="002A4038">
      <w:pPr>
        <w:tabs>
          <w:tab w:val="left" w:pos="709"/>
          <w:tab w:val="left" w:pos="2127"/>
          <w:tab w:val="left" w:pos="2552"/>
          <w:tab w:val="left" w:pos="4536"/>
          <w:tab w:val="right" w:pos="6802"/>
          <w:tab w:val="right" w:pos="8991"/>
        </w:tabs>
        <w:contextualSpacing/>
        <w:jc w:val="both"/>
        <w:rPr>
          <w:rFonts w:ascii="Arial" w:hAnsi="Arial" w:cs="Arial"/>
          <w:sz w:val="20"/>
        </w:rPr>
      </w:pPr>
    </w:p>
    <w:p w14:paraId="6F1FEB1B" w14:textId="1EEA0CCA" w:rsidR="00440E27" w:rsidRPr="00353DD4" w:rsidRDefault="00440E27" w:rsidP="00CD0362">
      <w:pPr>
        <w:pStyle w:val="minsbody"/>
        <w:ind w:left="0"/>
        <w:rPr>
          <w:rFonts w:ascii="Arial" w:hAnsi="Arial" w:cs="Arial"/>
          <w:b/>
        </w:rPr>
      </w:pPr>
      <w:r w:rsidRPr="00353DD4">
        <w:rPr>
          <w:rFonts w:ascii="Arial" w:hAnsi="Arial" w:cs="Arial"/>
          <w:b/>
          <w:noProof/>
          <w:lang w:val="en-US"/>
        </w:rPr>
        <w:drawing>
          <wp:anchor distT="0" distB="0" distL="114300" distR="114300" simplePos="0" relativeHeight="251658240" behindDoc="1" locked="0" layoutInCell="1" allowOverlap="1" wp14:anchorId="5F1058BD" wp14:editId="11292B52">
            <wp:simplePos x="0" y="0"/>
            <wp:positionH relativeFrom="column">
              <wp:posOffset>8001000</wp:posOffset>
            </wp:positionH>
            <wp:positionV relativeFrom="paragraph">
              <wp:posOffset>-114300</wp:posOffset>
            </wp:positionV>
            <wp:extent cx="1230630" cy="1377315"/>
            <wp:effectExtent l="0" t="0" r="7620" b="0"/>
            <wp:wrapNone/>
            <wp:docPr id="12" name="Picture 12"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C68" w:rsidRPr="00353DD4">
        <w:rPr>
          <w:rFonts w:ascii="Arial" w:hAnsi="Arial" w:cs="Arial"/>
          <w:b/>
        </w:rPr>
        <w:t>BIM Models/Instrumentation</w:t>
      </w:r>
    </w:p>
    <w:p w14:paraId="47B3549A" w14:textId="5446ED45" w:rsidR="00B37F84" w:rsidRPr="00353DD4" w:rsidRDefault="005B6C68" w:rsidP="00CD0362">
      <w:pPr>
        <w:pStyle w:val="minsbody"/>
        <w:ind w:left="0"/>
        <w:rPr>
          <w:rFonts w:ascii="Arial" w:hAnsi="Arial" w:cs="Arial"/>
        </w:rPr>
      </w:pPr>
      <w:r w:rsidRPr="00353DD4">
        <w:rPr>
          <w:rFonts w:ascii="Arial" w:hAnsi="Arial" w:cs="Arial"/>
        </w:rPr>
        <w:t xml:space="preserve">It has been agreed that more education and interest is required before members adopt BIM. </w:t>
      </w:r>
    </w:p>
    <w:p w14:paraId="67B68FB2" w14:textId="77777777" w:rsidR="00402FB0" w:rsidRPr="00353DD4" w:rsidRDefault="00402FB0" w:rsidP="00CD0362">
      <w:pPr>
        <w:pStyle w:val="minsbody"/>
        <w:ind w:left="0"/>
        <w:rPr>
          <w:rFonts w:ascii="Arial" w:hAnsi="Arial" w:cs="Arial"/>
        </w:rPr>
      </w:pPr>
    </w:p>
    <w:p w14:paraId="27B1CEDD" w14:textId="6B59AD4E" w:rsidR="000D1CC3" w:rsidRPr="00353DD4" w:rsidRDefault="000D1CC3" w:rsidP="00CD0362">
      <w:pPr>
        <w:pStyle w:val="minsbody"/>
        <w:ind w:left="0"/>
        <w:rPr>
          <w:rFonts w:ascii="Arial" w:hAnsi="Arial" w:cs="Arial"/>
          <w:b/>
        </w:rPr>
      </w:pPr>
      <w:r w:rsidRPr="00353DD4">
        <w:rPr>
          <w:rFonts w:ascii="Arial" w:hAnsi="Arial" w:cs="Arial"/>
          <w:b/>
        </w:rPr>
        <w:t>Rod and Tool Handling</w:t>
      </w:r>
    </w:p>
    <w:p w14:paraId="40095D03" w14:textId="7573628F" w:rsidR="000D1CC3" w:rsidRPr="00353DD4" w:rsidRDefault="00417890" w:rsidP="00CD0362">
      <w:pPr>
        <w:pStyle w:val="minsbody"/>
        <w:ind w:left="0"/>
        <w:rPr>
          <w:rFonts w:ascii="Arial" w:hAnsi="Arial" w:cs="Arial"/>
        </w:rPr>
      </w:pPr>
      <w:r w:rsidRPr="00353DD4">
        <w:rPr>
          <w:rFonts w:ascii="Arial" w:hAnsi="Arial" w:cs="Arial"/>
        </w:rPr>
        <w:t xml:space="preserve">The </w:t>
      </w:r>
      <w:r w:rsidR="00F27796" w:rsidRPr="00353DD4">
        <w:rPr>
          <w:rFonts w:ascii="Arial" w:hAnsi="Arial" w:cs="Arial"/>
        </w:rPr>
        <w:t>group have produced</w:t>
      </w:r>
      <w:r w:rsidRPr="00353DD4">
        <w:rPr>
          <w:rFonts w:ascii="Arial" w:hAnsi="Arial" w:cs="Arial"/>
        </w:rPr>
        <w:t xml:space="preserve"> a position </w:t>
      </w:r>
      <w:r w:rsidR="00DF2E10" w:rsidRPr="00353DD4">
        <w:rPr>
          <w:rFonts w:ascii="Arial" w:hAnsi="Arial" w:cs="Arial"/>
        </w:rPr>
        <w:t>statement</w:t>
      </w:r>
      <w:r w:rsidRPr="00353DD4">
        <w:rPr>
          <w:rFonts w:ascii="Arial" w:hAnsi="Arial" w:cs="Arial"/>
        </w:rPr>
        <w:t xml:space="preserve"> on the use of automated rod handling systems in place of manual handling processes. </w:t>
      </w:r>
      <w:r w:rsidR="00F27796" w:rsidRPr="00353DD4">
        <w:rPr>
          <w:rFonts w:ascii="Arial" w:hAnsi="Arial" w:cs="Arial"/>
        </w:rPr>
        <w:t xml:space="preserve">The paper has been presented to the Quarterly Committee </w:t>
      </w:r>
      <w:r w:rsidR="001555B4">
        <w:rPr>
          <w:rFonts w:ascii="Arial" w:hAnsi="Arial" w:cs="Arial"/>
        </w:rPr>
        <w:t>for adoption</w:t>
      </w:r>
      <w:r w:rsidR="00F27796" w:rsidRPr="00353DD4">
        <w:rPr>
          <w:rFonts w:ascii="Arial" w:hAnsi="Arial" w:cs="Arial"/>
        </w:rPr>
        <w:t>. This paper will also be incorporated in</w:t>
      </w:r>
      <w:r w:rsidR="00DF0DBC">
        <w:rPr>
          <w:rFonts w:ascii="Arial" w:hAnsi="Arial" w:cs="Arial"/>
        </w:rPr>
        <w:t>to</w:t>
      </w:r>
      <w:r w:rsidR="00F27796" w:rsidRPr="00353DD4">
        <w:rPr>
          <w:rFonts w:ascii="Arial" w:hAnsi="Arial" w:cs="Arial"/>
        </w:rPr>
        <w:t xml:space="preserve"> the FPS Audit in 2018.</w:t>
      </w:r>
    </w:p>
    <w:p w14:paraId="04EA221A" w14:textId="77777777" w:rsidR="00DF2E10" w:rsidRPr="00353DD4" w:rsidRDefault="00DF2E10" w:rsidP="00CD0362">
      <w:pPr>
        <w:pStyle w:val="minsbody"/>
        <w:ind w:left="0"/>
        <w:rPr>
          <w:rFonts w:ascii="Arial" w:hAnsi="Arial" w:cs="Arial"/>
          <w:b/>
        </w:rPr>
      </w:pPr>
    </w:p>
    <w:p w14:paraId="252AFC5D" w14:textId="1A50A08E" w:rsidR="00DF2E10" w:rsidRPr="00353DD4" w:rsidRDefault="001C5B4B" w:rsidP="00CD0362">
      <w:pPr>
        <w:pStyle w:val="minsbody"/>
        <w:ind w:left="0"/>
        <w:rPr>
          <w:rFonts w:ascii="Arial" w:hAnsi="Arial" w:cs="Arial"/>
          <w:b/>
        </w:rPr>
      </w:pPr>
      <w:r w:rsidRPr="00353DD4">
        <w:rPr>
          <w:rFonts w:ascii="Arial" w:hAnsi="Arial" w:cs="Arial"/>
          <w:b/>
        </w:rPr>
        <w:t>Concrete Pump Hoses</w:t>
      </w:r>
    </w:p>
    <w:p w14:paraId="0E241BF1" w14:textId="039B5012" w:rsidR="001C5B4B" w:rsidRPr="00353DD4" w:rsidRDefault="001C5B4B" w:rsidP="00CD0362">
      <w:pPr>
        <w:pStyle w:val="minsbody"/>
        <w:ind w:left="0"/>
      </w:pPr>
      <w:r w:rsidRPr="00353DD4">
        <w:rPr>
          <w:rFonts w:ascii="Arial" w:hAnsi="Arial" w:cs="Arial"/>
        </w:rPr>
        <w:t xml:space="preserve">A </w:t>
      </w:r>
      <w:proofErr w:type="gramStart"/>
      <w:r w:rsidRPr="00353DD4">
        <w:rPr>
          <w:rFonts w:ascii="Arial" w:hAnsi="Arial" w:cs="Arial"/>
        </w:rPr>
        <w:t>non FPS</w:t>
      </w:r>
      <w:proofErr w:type="gramEnd"/>
      <w:r w:rsidRPr="00353DD4">
        <w:rPr>
          <w:rFonts w:ascii="Arial" w:hAnsi="Arial" w:cs="Arial"/>
        </w:rPr>
        <w:t xml:space="preserve"> member wrote to the group </w:t>
      </w:r>
      <w:r w:rsidR="00B46CB0" w:rsidRPr="00353DD4">
        <w:rPr>
          <w:rFonts w:ascii="Arial" w:hAnsi="Arial" w:cs="Arial"/>
        </w:rPr>
        <w:t xml:space="preserve">asking for advice on damaged concrete pump hoses which he felt should ultimately be replaced. </w:t>
      </w:r>
      <w:r w:rsidR="00FC4384" w:rsidRPr="00353DD4">
        <w:rPr>
          <w:rFonts w:ascii="Arial" w:hAnsi="Arial" w:cs="Arial"/>
        </w:rPr>
        <w:t>One member offered to investigate further with IVG</w:t>
      </w:r>
      <w:r w:rsidR="001555B4">
        <w:rPr>
          <w:rFonts w:ascii="Arial" w:hAnsi="Arial" w:cs="Arial"/>
        </w:rPr>
        <w:t>,</w:t>
      </w:r>
      <w:r w:rsidR="00FC4384" w:rsidRPr="00353DD4">
        <w:rPr>
          <w:rFonts w:ascii="Arial" w:hAnsi="Arial" w:cs="Arial"/>
        </w:rPr>
        <w:t xml:space="preserve"> who were not particularly forthcoming </w:t>
      </w:r>
      <w:r w:rsidR="001555B4">
        <w:rPr>
          <w:rFonts w:ascii="Arial" w:hAnsi="Arial" w:cs="Arial"/>
        </w:rPr>
        <w:t xml:space="preserve">on what maintenance and inspection standard should be adhered to. </w:t>
      </w:r>
      <w:proofErr w:type="gramStart"/>
      <w:r w:rsidR="001555B4">
        <w:rPr>
          <w:rFonts w:ascii="Arial" w:hAnsi="Arial" w:cs="Arial"/>
        </w:rPr>
        <w:t>H</w:t>
      </w:r>
      <w:r w:rsidR="00FC4384" w:rsidRPr="00353DD4">
        <w:rPr>
          <w:rFonts w:ascii="Arial" w:hAnsi="Arial" w:cs="Arial"/>
        </w:rPr>
        <w:t>owever</w:t>
      </w:r>
      <w:proofErr w:type="gramEnd"/>
      <w:r w:rsidR="00FC4384" w:rsidRPr="00353DD4">
        <w:rPr>
          <w:rFonts w:ascii="Arial" w:hAnsi="Arial" w:cs="Arial"/>
        </w:rPr>
        <w:t xml:space="preserve"> </w:t>
      </w:r>
      <w:r w:rsidR="001555B4">
        <w:rPr>
          <w:rFonts w:ascii="Arial" w:hAnsi="Arial" w:cs="Arial"/>
        </w:rPr>
        <w:t xml:space="preserve">it was </w:t>
      </w:r>
      <w:r w:rsidR="00FC4384" w:rsidRPr="00353DD4">
        <w:rPr>
          <w:rFonts w:ascii="Arial" w:hAnsi="Arial" w:cs="Arial"/>
        </w:rPr>
        <w:t xml:space="preserve">concluded the </w:t>
      </w:r>
      <w:r w:rsidR="00FC4384" w:rsidRPr="00353DD4">
        <w:t xml:space="preserve">hoses </w:t>
      </w:r>
      <w:r w:rsidR="001555B4">
        <w:t xml:space="preserve">in question </w:t>
      </w:r>
      <w:r w:rsidR="00FC4384" w:rsidRPr="00353DD4">
        <w:t>were not up to expectation. All members were asked to take this on board and to check the condition of their hoses.</w:t>
      </w:r>
    </w:p>
    <w:p w14:paraId="2B912B30" w14:textId="77777777" w:rsidR="0071039F" w:rsidRPr="00353DD4" w:rsidRDefault="0071039F" w:rsidP="00CD0362">
      <w:pPr>
        <w:pStyle w:val="minsbody"/>
        <w:ind w:left="0"/>
      </w:pPr>
    </w:p>
    <w:p w14:paraId="5E59FE64" w14:textId="15B18A19" w:rsidR="0071039F" w:rsidRPr="00353DD4" w:rsidRDefault="00B60ED8" w:rsidP="00CD0362">
      <w:pPr>
        <w:pStyle w:val="minsbody"/>
        <w:ind w:left="0"/>
        <w:rPr>
          <w:b/>
        </w:rPr>
      </w:pPr>
      <w:r w:rsidRPr="00353DD4">
        <w:rPr>
          <w:b/>
        </w:rPr>
        <w:t>Innovation in Rig Technology and Design</w:t>
      </w:r>
    </w:p>
    <w:p w14:paraId="04E9BAD7" w14:textId="3A46A1BB" w:rsidR="00B60ED8" w:rsidRPr="00353DD4" w:rsidRDefault="00B60ED8" w:rsidP="00CD0362">
      <w:pPr>
        <w:pStyle w:val="minsbody"/>
        <w:ind w:left="0"/>
      </w:pPr>
      <w:r w:rsidRPr="00353DD4">
        <w:t>New innovations in Rig Technology an</w:t>
      </w:r>
      <w:r w:rsidR="005C4002" w:rsidRPr="00353DD4">
        <w:t xml:space="preserve">d Design include </w:t>
      </w:r>
      <w:proofErr w:type="spellStart"/>
      <w:r w:rsidR="005C4002" w:rsidRPr="00353DD4">
        <w:t>Soilmec</w:t>
      </w:r>
      <w:proofErr w:type="spellEnd"/>
      <w:r w:rsidR="005C4002" w:rsidRPr="00353DD4">
        <w:t xml:space="preserve"> introducing changes to their instrumentation system, </w:t>
      </w:r>
      <w:proofErr w:type="spellStart"/>
      <w:r w:rsidR="005C4002" w:rsidRPr="00353DD4">
        <w:t>Casagrande</w:t>
      </w:r>
      <w:proofErr w:type="spellEnd"/>
      <w:r w:rsidR="005C4002" w:rsidRPr="00353DD4">
        <w:t xml:space="preserve"> are introducing a new fleet managemen</w:t>
      </w:r>
      <w:r w:rsidR="005B455E">
        <w:t xml:space="preserve">t system and ABI Equipment </w:t>
      </w:r>
      <w:r w:rsidR="005C4002" w:rsidRPr="00353DD4">
        <w:t>recently purchas</w:t>
      </w:r>
      <w:r w:rsidR="005B455E">
        <w:t>ing</w:t>
      </w:r>
      <w:r w:rsidR="005C4002" w:rsidRPr="00353DD4">
        <w:t xml:space="preserve"> a new </w:t>
      </w:r>
      <w:proofErr w:type="spellStart"/>
      <w:r w:rsidR="005C4002" w:rsidRPr="00353DD4">
        <w:t>Delmag</w:t>
      </w:r>
      <w:proofErr w:type="spellEnd"/>
      <w:r w:rsidR="005C4002" w:rsidRPr="00353DD4">
        <w:t xml:space="preserve"> rig which has achieved a noise reduction of 5db.</w:t>
      </w:r>
    </w:p>
    <w:p w14:paraId="40786C3C" w14:textId="77777777" w:rsidR="004E0BA4" w:rsidRPr="00353DD4" w:rsidRDefault="004E0BA4" w:rsidP="00CD0362">
      <w:pPr>
        <w:pStyle w:val="minsbody"/>
        <w:ind w:left="0"/>
      </w:pPr>
    </w:p>
    <w:p w14:paraId="66DD0908" w14:textId="195D6C26" w:rsidR="004E0BA4" w:rsidRPr="00353DD4" w:rsidRDefault="004E0BA4" w:rsidP="00CD0362">
      <w:pPr>
        <w:pStyle w:val="minsbody"/>
        <w:ind w:left="0"/>
        <w:rPr>
          <w:b/>
        </w:rPr>
      </w:pPr>
      <w:r w:rsidRPr="00353DD4">
        <w:rPr>
          <w:b/>
        </w:rPr>
        <w:t>Chairmanship</w:t>
      </w:r>
    </w:p>
    <w:p w14:paraId="32985764" w14:textId="5DE6EC4F" w:rsidR="004E0BA4" w:rsidRPr="00353DD4" w:rsidRDefault="004E0BA4" w:rsidP="00CD0362">
      <w:pPr>
        <w:pStyle w:val="minsbody"/>
        <w:ind w:left="0"/>
      </w:pPr>
      <w:r w:rsidRPr="00353DD4">
        <w:t xml:space="preserve">Steve </w:t>
      </w:r>
      <w:proofErr w:type="spellStart"/>
      <w:r w:rsidRPr="00353DD4">
        <w:t>Joynson</w:t>
      </w:r>
      <w:proofErr w:type="spellEnd"/>
      <w:r w:rsidRPr="00353DD4">
        <w:t xml:space="preserve"> has decided to step down as Chair of the group and Dorian </w:t>
      </w:r>
      <w:proofErr w:type="spellStart"/>
      <w:r w:rsidRPr="00353DD4">
        <w:t>Rixon</w:t>
      </w:r>
      <w:proofErr w:type="spellEnd"/>
      <w:r w:rsidRPr="00353DD4">
        <w:t xml:space="preserve"> </w:t>
      </w:r>
      <w:r w:rsidR="001555B4">
        <w:t xml:space="preserve">(BAM </w:t>
      </w:r>
      <w:proofErr w:type="spellStart"/>
      <w:r w:rsidR="001555B4">
        <w:t>Ritchies</w:t>
      </w:r>
      <w:proofErr w:type="spellEnd"/>
      <w:r w:rsidR="001555B4">
        <w:t xml:space="preserve">/Nuttall) </w:t>
      </w:r>
      <w:r w:rsidRPr="00353DD4">
        <w:t>has a</w:t>
      </w:r>
      <w:r w:rsidR="001555B4">
        <w:t>greed to take up</w:t>
      </w:r>
      <w:r w:rsidRPr="00353DD4">
        <w:t xml:space="preserve"> the </w:t>
      </w:r>
      <w:r w:rsidR="005B455E" w:rsidRPr="00353DD4">
        <w:t>position</w:t>
      </w:r>
      <w:r w:rsidRPr="00353DD4">
        <w:t>.</w:t>
      </w:r>
    </w:p>
    <w:p w14:paraId="444BF59F" w14:textId="77777777" w:rsidR="004905CD" w:rsidRPr="00353DD4" w:rsidRDefault="004905CD" w:rsidP="00CD0362">
      <w:pPr>
        <w:pStyle w:val="minsbody"/>
        <w:ind w:left="0"/>
      </w:pPr>
    </w:p>
    <w:p w14:paraId="311AAFE0" w14:textId="77777777" w:rsidR="004905CD" w:rsidRDefault="004905CD" w:rsidP="00CD0362">
      <w:pPr>
        <w:pStyle w:val="minsbody"/>
        <w:ind w:left="0"/>
        <w:rPr>
          <w:color w:val="FF0000"/>
        </w:rPr>
      </w:pPr>
    </w:p>
    <w:p w14:paraId="0F948948" w14:textId="77777777" w:rsidR="00605FEF" w:rsidRPr="00417890" w:rsidRDefault="00605FEF" w:rsidP="00CD0362">
      <w:pPr>
        <w:pStyle w:val="minsbody"/>
        <w:ind w:left="0"/>
        <w:rPr>
          <w:rFonts w:ascii="Arial" w:hAnsi="Arial" w:cs="Arial"/>
          <w:color w:val="FF0000"/>
        </w:rPr>
      </w:pPr>
    </w:p>
    <w:sectPr w:rsidR="00605FEF" w:rsidRPr="00417890" w:rsidSect="006B77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2E8B" w14:textId="77777777" w:rsidR="003356A1" w:rsidRDefault="003356A1" w:rsidP="0005261D">
      <w:r>
        <w:separator/>
      </w:r>
    </w:p>
  </w:endnote>
  <w:endnote w:type="continuationSeparator" w:id="0">
    <w:p w14:paraId="1CCA3576" w14:textId="77777777" w:rsidR="003356A1" w:rsidRDefault="003356A1"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1505" w14:textId="77777777" w:rsidR="00086837" w:rsidRDefault="00086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BEBD" w14:textId="77777777" w:rsidR="00086837" w:rsidRDefault="000868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A224" w14:textId="77777777" w:rsidR="00086837" w:rsidRDefault="00086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2C24D" w14:textId="77777777" w:rsidR="003356A1" w:rsidRDefault="003356A1" w:rsidP="0005261D">
      <w:r>
        <w:separator/>
      </w:r>
    </w:p>
  </w:footnote>
  <w:footnote w:type="continuationSeparator" w:id="0">
    <w:p w14:paraId="14A21A9D" w14:textId="77777777" w:rsidR="003356A1" w:rsidRDefault="003356A1" w:rsidP="00052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D631" w14:textId="77777777" w:rsidR="00086837" w:rsidRDefault="000868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536B" w14:textId="1790AACF" w:rsidR="00047F5E" w:rsidRDefault="00047F5E">
    <w:pPr>
      <w:pStyle w:val="Header"/>
    </w:pPr>
    <w:bookmarkStart w:id="0" w:name="_GoBack"/>
    <w:bookmarkEnd w:id="0"/>
    <w:r>
      <w:rPr>
        <w:noProof/>
        <w:lang w:val="en-US"/>
      </w:rPr>
      <w:drawing>
        <wp:anchor distT="0" distB="0" distL="114300" distR="114300" simplePos="0" relativeHeight="251659264" behindDoc="1" locked="0" layoutInCell="1" allowOverlap="1" wp14:anchorId="23F5817F" wp14:editId="1FAC9D51">
          <wp:simplePos x="0" y="0"/>
          <wp:positionH relativeFrom="column">
            <wp:posOffset>118110</wp:posOffset>
          </wp:positionH>
          <wp:positionV relativeFrom="paragraph">
            <wp:posOffset>259715</wp:posOffset>
          </wp:positionV>
          <wp:extent cx="1826895" cy="974090"/>
          <wp:effectExtent l="0" t="0" r="1905" b="0"/>
          <wp:wrapTight wrapText="bothSides">
            <wp:wrapPolygon edited="0">
              <wp:start x="0" y="0"/>
              <wp:lineTo x="0" y="21121"/>
              <wp:lineTo x="21397" y="21121"/>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895" cy="974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D884" w14:textId="77777777" w:rsidR="00086837" w:rsidRDefault="000868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BF85E07"/>
    <w:multiLevelType w:val="hybridMultilevel"/>
    <w:tmpl w:val="F9B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24B91532"/>
    <w:multiLevelType w:val="hybridMultilevel"/>
    <w:tmpl w:val="AA0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3">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8">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C04445"/>
    <w:multiLevelType w:val="hybridMultilevel"/>
    <w:tmpl w:val="950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7">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8">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1">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1"/>
  </w:num>
  <w:num w:numId="2">
    <w:abstractNumId w:val="17"/>
  </w:num>
  <w:num w:numId="3">
    <w:abstractNumId w:val="14"/>
  </w:num>
  <w:num w:numId="4">
    <w:abstractNumId w:val="13"/>
  </w:num>
  <w:num w:numId="5">
    <w:abstractNumId w:val="24"/>
  </w:num>
  <w:num w:numId="6">
    <w:abstractNumId w:val="19"/>
  </w:num>
  <w:num w:numId="7">
    <w:abstractNumId w:val="18"/>
  </w:num>
  <w:num w:numId="8">
    <w:abstractNumId w:val="29"/>
  </w:num>
  <w:num w:numId="9">
    <w:abstractNumId w:val="30"/>
  </w:num>
  <w:num w:numId="10">
    <w:abstractNumId w:val="15"/>
  </w:num>
  <w:num w:numId="11">
    <w:abstractNumId w:val="10"/>
  </w:num>
  <w:num w:numId="12">
    <w:abstractNumId w:val="11"/>
  </w:num>
  <w:num w:numId="13">
    <w:abstractNumId w:val="16"/>
  </w:num>
  <w:num w:numId="14">
    <w:abstractNumId w:val="3"/>
  </w:num>
  <w:num w:numId="15">
    <w:abstractNumId w:val="23"/>
  </w:num>
  <w:num w:numId="16">
    <w:abstractNumId w:val="31"/>
  </w:num>
  <w:num w:numId="17">
    <w:abstractNumId w:val="22"/>
  </w:num>
  <w:num w:numId="18">
    <w:abstractNumId w:val="27"/>
  </w:num>
  <w:num w:numId="19">
    <w:abstractNumId w:val="12"/>
  </w:num>
  <w:num w:numId="20">
    <w:abstractNumId w:val="0"/>
  </w:num>
  <w:num w:numId="21">
    <w:abstractNumId w:val="2"/>
  </w:num>
  <w:num w:numId="22">
    <w:abstractNumId w:val="26"/>
  </w:num>
  <w:num w:numId="23">
    <w:abstractNumId w:val="25"/>
  </w:num>
  <w:num w:numId="24">
    <w:abstractNumId w:val="9"/>
  </w:num>
  <w:num w:numId="25">
    <w:abstractNumId w:val="8"/>
  </w:num>
  <w:num w:numId="26">
    <w:abstractNumId w:val="6"/>
  </w:num>
  <w:num w:numId="27">
    <w:abstractNumId w:val="5"/>
  </w:num>
  <w:num w:numId="28">
    <w:abstractNumId w:val="28"/>
  </w:num>
  <w:num w:numId="29">
    <w:abstractNumId w:val="4"/>
  </w:num>
  <w:num w:numId="30">
    <w:abstractNumId w:val="2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0066"/>
    <w:rsid w:val="00000E74"/>
    <w:rsid w:val="000036C9"/>
    <w:rsid w:val="00003F16"/>
    <w:rsid w:val="000066EB"/>
    <w:rsid w:val="00007C29"/>
    <w:rsid w:val="00010790"/>
    <w:rsid w:val="00010C24"/>
    <w:rsid w:val="00014B28"/>
    <w:rsid w:val="000156B2"/>
    <w:rsid w:val="00022903"/>
    <w:rsid w:val="00025DAE"/>
    <w:rsid w:val="00026442"/>
    <w:rsid w:val="000266A8"/>
    <w:rsid w:val="00035AF4"/>
    <w:rsid w:val="000433C6"/>
    <w:rsid w:val="000470F3"/>
    <w:rsid w:val="00047F5E"/>
    <w:rsid w:val="0005261D"/>
    <w:rsid w:val="00065E90"/>
    <w:rsid w:val="0007207C"/>
    <w:rsid w:val="000766E6"/>
    <w:rsid w:val="000817E7"/>
    <w:rsid w:val="00081CFA"/>
    <w:rsid w:val="000828BC"/>
    <w:rsid w:val="000842BD"/>
    <w:rsid w:val="00086837"/>
    <w:rsid w:val="0008783E"/>
    <w:rsid w:val="000936A8"/>
    <w:rsid w:val="000A08B5"/>
    <w:rsid w:val="000A0E40"/>
    <w:rsid w:val="000A27BE"/>
    <w:rsid w:val="000B5EE7"/>
    <w:rsid w:val="000C1929"/>
    <w:rsid w:val="000C23C4"/>
    <w:rsid w:val="000D1CC3"/>
    <w:rsid w:val="000D2C2E"/>
    <w:rsid w:val="000D5A9F"/>
    <w:rsid w:val="000D5AE5"/>
    <w:rsid w:val="000E5E2A"/>
    <w:rsid w:val="000E6DBF"/>
    <w:rsid w:val="000E77A2"/>
    <w:rsid w:val="000F05BB"/>
    <w:rsid w:val="000F0A72"/>
    <w:rsid w:val="000F2F38"/>
    <w:rsid w:val="000F5758"/>
    <w:rsid w:val="000F5DAF"/>
    <w:rsid w:val="00102D0E"/>
    <w:rsid w:val="00110E44"/>
    <w:rsid w:val="001129A2"/>
    <w:rsid w:val="00114718"/>
    <w:rsid w:val="00126934"/>
    <w:rsid w:val="00133F45"/>
    <w:rsid w:val="001366AF"/>
    <w:rsid w:val="0014346F"/>
    <w:rsid w:val="001455C1"/>
    <w:rsid w:val="00146542"/>
    <w:rsid w:val="00150CC8"/>
    <w:rsid w:val="00151A71"/>
    <w:rsid w:val="00154484"/>
    <w:rsid w:val="001555B4"/>
    <w:rsid w:val="00164989"/>
    <w:rsid w:val="00164DDC"/>
    <w:rsid w:val="00166C95"/>
    <w:rsid w:val="00166EBE"/>
    <w:rsid w:val="001720D4"/>
    <w:rsid w:val="00172CA0"/>
    <w:rsid w:val="00173B44"/>
    <w:rsid w:val="00175132"/>
    <w:rsid w:val="00177A73"/>
    <w:rsid w:val="00177A7C"/>
    <w:rsid w:val="00180D5A"/>
    <w:rsid w:val="001819AF"/>
    <w:rsid w:val="00182859"/>
    <w:rsid w:val="00194570"/>
    <w:rsid w:val="001947F0"/>
    <w:rsid w:val="00195C2A"/>
    <w:rsid w:val="001A0A71"/>
    <w:rsid w:val="001A56FF"/>
    <w:rsid w:val="001A68F7"/>
    <w:rsid w:val="001B16F8"/>
    <w:rsid w:val="001B2864"/>
    <w:rsid w:val="001B33B4"/>
    <w:rsid w:val="001B3514"/>
    <w:rsid w:val="001B56AC"/>
    <w:rsid w:val="001B6FAF"/>
    <w:rsid w:val="001B7BC0"/>
    <w:rsid w:val="001C3D0F"/>
    <w:rsid w:val="001C5B4B"/>
    <w:rsid w:val="001C5C91"/>
    <w:rsid w:val="001C6845"/>
    <w:rsid w:val="001C6F40"/>
    <w:rsid w:val="001D0902"/>
    <w:rsid w:val="001E0B02"/>
    <w:rsid w:val="001E2AFA"/>
    <w:rsid w:val="001E3A0A"/>
    <w:rsid w:val="001E5FB9"/>
    <w:rsid w:val="001E619A"/>
    <w:rsid w:val="001E7C14"/>
    <w:rsid w:val="001F07D8"/>
    <w:rsid w:val="001F2F0B"/>
    <w:rsid w:val="001F4C22"/>
    <w:rsid w:val="001F5346"/>
    <w:rsid w:val="0020076A"/>
    <w:rsid w:val="002014C0"/>
    <w:rsid w:val="00201ED9"/>
    <w:rsid w:val="00204676"/>
    <w:rsid w:val="002056FF"/>
    <w:rsid w:val="002123EF"/>
    <w:rsid w:val="002125F7"/>
    <w:rsid w:val="00214F80"/>
    <w:rsid w:val="002226E5"/>
    <w:rsid w:val="00222E4A"/>
    <w:rsid w:val="00226A50"/>
    <w:rsid w:val="0022746E"/>
    <w:rsid w:val="00227DA7"/>
    <w:rsid w:val="00233B1B"/>
    <w:rsid w:val="00234A12"/>
    <w:rsid w:val="00237BA3"/>
    <w:rsid w:val="00237F35"/>
    <w:rsid w:val="00241383"/>
    <w:rsid w:val="00243D18"/>
    <w:rsid w:val="0024480B"/>
    <w:rsid w:val="00251ED3"/>
    <w:rsid w:val="00253210"/>
    <w:rsid w:val="0025336B"/>
    <w:rsid w:val="00255AD0"/>
    <w:rsid w:val="00256067"/>
    <w:rsid w:val="00256AEF"/>
    <w:rsid w:val="00270174"/>
    <w:rsid w:val="00274E87"/>
    <w:rsid w:val="002810B3"/>
    <w:rsid w:val="00284731"/>
    <w:rsid w:val="002861FC"/>
    <w:rsid w:val="00293B60"/>
    <w:rsid w:val="00294730"/>
    <w:rsid w:val="00297C0C"/>
    <w:rsid w:val="002A1B17"/>
    <w:rsid w:val="002A2534"/>
    <w:rsid w:val="002A4038"/>
    <w:rsid w:val="002A4670"/>
    <w:rsid w:val="002A5369"/>
    <w:rsid w:val="002A6E66"/>
    <w:rsid w:val="002A7CE5"/>
    <w:rsid w:val="002B28F0"/>
    <w:rsid w:val="002B3D60"/>
    <w:rsid w:val="002B53A5"/>
    <w:rsid w:val="002B55CD"/>
    <w:rsid w:val="002B5DD4"/>
    <w:rsid w:val="002C4317"/>
    <w:rsid w:val="002C6685"/>
    <w:rsid w:val="002D12F0"/>
    <w:rsid w:val="002D7E57"/>
    <w:rsid w:val="002E10CB"/>
    <w:rsid w:val="002E3C33"/>
    <w:rsid w:val="002E49F0"/>
    <w:rsid w:val="002E6572"/>
    <w:rsid w:val="002F3191"/>
    <w:rsid w:val="002F7044"/>
    <w:rsid w:val="0030481C"/>
    <w:rsid w:val="003058E6"/>
    <w:rsid w:val="00311905"/>
    <w:rsid w:val="00314028"/>
    <w:rsid w:val="00322A4A"/>
    <w:rsid w:val="00323B85"/>
    <w:rsid w:val="00331BE8"/>
    <w:rsid w:val="00332F3C"/>
    <w:rsid w:val="003356A1"/>
    <w:rsid w:val="00336A8E"/>
    <w:rsid w:val="003411A1"/>
    <w:rsid w:val="003454C4"/>
    <w:rsid w:val="00345D2F"/>
    <w:rsid w:val="003475B5"/>
    <w:rsid w:val="003520B6"/>
    <w:rsid w:val="00352179"/>
    <w:rsid w:val="00353DD4"/>
    <w:rsid w:val="00355CD6"/>
    <w:rsid w:val="003668A8"/>
    <w:rsid w:val="003714D7"/>
    <w:rsid w:val="00373700"/>
    <w:rsid w:val="003759BD"/>
    <w:rsid w:val="00376102"/>
    <w:rsid w:val="00377CA2"/>
    <w:rsid w:val="00383EB3"/>
    <w:rsid w:val="00384DA7"/>
    <w:rsid w:val="0038754B"/>
    <w:rsid w:val="00387AD7"/>
    <w:rsid w:val="003930EA"/>
    <w:rsid w:val="003944AC"/>
    <w:rsid w:val="003A778B"/>
    <w:rsid w:val="003B09F0"/>
    <w:rsid w:val="003B136C"/>
    <w:rsid w:val="003B62DB"/>
    <w:rsid w:val="003C0AA8"/>
    <w:rsid w:val="003D22E7"/>
    <w:rsid w:val="003D3D0F"/>
    <w:rsid w:val="003D6347"/>
    <w:rsid w:val="003D694E"/>
    <w:rsid w:val="003E1F4B"/>
    <w:rsid w:val="003E5DDE"/>
    <w:rsid w:val="003E7B02"/>
    <w:rsid w:val="003E7E51"/>
    <w:rsid w:val="003F1CBB"/>
    <w:rsid w:val="003F1CDE"/>
    <w:rsid w:val="003F3AB3"/>
    <w:rsid w:val="003F4928"/>
    <w:rsid w:val="003F5369"/>
    <w:rsid w:val="00402FB0"/>
    <w:rsid w:val="00406FB6"/>
    <w:rsid w:val="00410D00"/>
    <w:rsid w:val="004141C0"/>
    <w:rsid w:val="0041498F"/>
    <w:rsid w:val="00417890"/>
    <w:rsid w:val="00424DC2"/>
    <w:rsid w:val="00426412"/>
    <w:rsid w:val="00426DBC"/>
    <w:rsid w:val="0042781A"/>
    <w:rsid w:val="00434BFB"/>
    <w:rsid w:val="00440E27"/>
    <w:rsid w:val="0044256F"/>
    <w:rsid w:val="004526A0"/>
    <w:rsid w:val="00453780"/>
    <w:rsid w:val="00455B16"/>
    <w:rsid w:val="004671CF"/>
    <w:rsid w:val="00470BAB"/>
    <w:rsid w:val="004776C9"/>
    <w:rsid w:val="0048183C"/>
    <w:rsid w:val="00484F1B"/>
    <w:rsid w:val="004905CD"/>
    <w:rsid w:val="004A0F3F"/>
    <w:rsid w:val="004A42B2"/>
    <w:rsid w:val="004B2A97"/>
    <w:rsid w:val="004B67B7"/>
    <w:rsid w:val="004B7ED4"/>
    <w:rsid w:val="004C22F7"/>
    <w:rsid w:val="004C2909"/>
    <w:rsid w:val="004C4D55"/>
    <w:rsid w:val="004C7B36"/>
    <w:rsid w:val="004D035D"/>
    <w:rsid w:val="004D7F0E"/>
    <w:rsid w:val="004E0BA4"/>
    <w:rsid w:val="004E104F"/>
    <w:rsid w:val="004E278F"/>
    <w:rsid w:val="004E527A"/>
    <w:rsid w:val="004F12F8"/>
    <w:rsid w:val="004F3172"/>
    <w:rsid w:val="004F3D51"/>
    <w:rsid w:val="004F4B3C"/>
    <w:rsid w:val="004F5EEC"/>
    <w:rsid w:val="004F6D26"/>
    <w:rsid w:val="00504529"/>
    <w:rsid w:val="005068D5"/>
    <w:rsid w:val="00512CEA"/>
    <w:rsid w:val="00514F8D"/>
    <w:rsid w:val="00515B8F"/>
    <w:rsid w:val="005241A1"/>
    <w:rsid w:val="00526F55"/>
    <w:rsid w:val="00527313"/>
    <w:rsid w:val="005315F2"/>
    <w:rsid w:val="005322A8"/>
    <w:rsid w:val="0053312E"/>
    <w:rsid w:val="00535783"/>
    <w:rsid w:val="00537BEE"/>
    <w:rsid w:val="00540189"/>
    <w:rsid w:val="00540340"/>
    <w:rsid w:val="00542A04"/>
    <w:rsid w:val="00542F03"/>
    <w:rsid w:val="005461A4"/>
    <w:rsid w:val="0054672D"/>
    <w:rsid w:val="00547EDF"/>
    <w:rsid w:val="00552755"/>
    <w:rsid w:val="005559DF"/>
    <w:rsid w:val="00561F37"/>
    <w:rsid w:val="0056216B"/>
    <w:rsid w:val="00562C70"/>
    <w:rsid w:val="00565B63"/>
    <w:rsid w:val="00567121"/>
    <w:rsid w:val="00574C6D"/>
    <w:rsid w:val="00577151"/>
    <w:rsid w:val="00583AFD"/>
    <w:rsid w:val="005852D3"/>
    <w:rsid w:val="00586C0A"/>
    <w:rsid w:val="00594E70"/>
    <w:rsid w:val="00594E7F"/>
    <w:rsid w:val="00595022"/>
    <w:rsid w:val="005968CF"/>
    <w:rsid w:val="00596C6F"/>
    <w:rsid w:val="005A33BF"/>
    <w:rsid w:val="005A453E"/>
    <w:rsid w:val="005B112D"/>
    <w:rsid w:val="005B455E"/>
    <w:rsid w:val="005B489C"/>
    <w:rsid w:val="005B5389"/>
    <w:rsid w:val="005B6C68"/>
    <w:rsid w:val="005C0F3B"/>
    <w:rsid w:val="005C1842"/>
    <w:rsid w:val="005C28F6"/>
    <w:rsid w:val="005C4002"/>
    <w:rsid w:val="005C5C82"/>
    <w:rsid w:val="005C5E03"/>
    <w:rsid w:val="005D0210"/>
    <w:rsid w:val="005D1E1D"/>
    <w:rsid w:val="005D3F44"/>
    <w:rsid w:val="005E3E50"/>
    <w:rsid w:val="005E4302"/>
    <w:rsid w:val="005F1628"/>
    <w:rsid w:val="005F2A55"/>
    <w:rsid w:val="005F3661"/>
    <w:rsid w:val="005F75A6"/>
    <w:rsid w:val="006014D0"/>
    <w:rsid w:val="00603C91"/>
    <w:rsid w:val="00604720"/>
    <w:rsid w:val="006052E8"/>
    <w:rsid w:val="00605FEF"/>
    <w:rsid w:val="00607E27"/>
    <w:rsid w:val="00613738"/>
    <w:rsid w:val="006225F4"/>
    <w:rsid w:val="006261FF"/>
    <w:rsid w:val="00627D2D"/>
    <w:rsid w:val="00632797"/>
    <w:rsid w:val="00634E23"/>
    <w:rsid w:val="00641806"/>
    <w:rsid w:val="006441EC"/>
    <w:rsid w:val="00645DAF"/>
    <w:rsid w:val="00646787"/>
    <w:rsid w:val="00646803"/>
    <w:rsid w:val="00647DC2"/>
    <w:rsid w:val="00655C01"/>
    <w:rsid w:val="006634A3"/>
    <w:rsid w:val="00665120"/>
    <w:rsid w:val="00667B15"/>
    <w:rsid w:val="00670660"/>
    <w:rsid w:val="006714FA"/>
    <w:rsid w:val="006720D2"/>
    <w:rsid w:val="00672F72"/>
    <w:rsid w:val="0067323B"/>
    <w:rsid w:val="006817A7"/>
    <w:rsid w:val="00684643"/>
    <w:rsid w:val="006874D0"/>
    <w:rsid w:val="00690E7B"/>
    <w:rsid w:val="00693216"/>
    <w:rsid w:val="00694E48"/>
    <w:rsid w:val="006A1F68"/>
    <w:rsid w:val="006A233E"/>
    <w:rsid w:val="006A7B10"/>
    <w:rsid w:val="006B2EA6"/>
    <w:rsid w:val="006B589B"/>
    <w:rsid w:val="006B7558"/>
    <w:rsid w:val="006B7717"/>
    <w:rsid w:val="006C3FD1"/>
    <w:rsid w:val="006C751E"/>
    <w:rsid w:val="006D56D2"/>
    <w:rsid w:val="006E1685"/>
    <w:rsid w:val="006E6C6E"/>
    <w:rsid w:val="006F4CB5"/>
    <w:rsid w:val="006F5173"/>
    <w:rsid w:val="0070043F"/>
    <w:rsid w:val="007004B4"/>
    <w:rsid w:val="00704BAA"/>
    <w:rsid w:val="00705D4E"/>
    <w:rsid w:val="0071039F"/>
    <w:rsid w:val="007103BB"/>
    <w:rsid w:val="007134FB"/>
    <w:rsid w:val="00730AAF"/>
    <w:rsid w:val="00732D4F"/>
    <w:rsid w:val="00736DF7"/>
    <w:rsid w:val="00741440"/>
    <w:rsid w:val="00742163"/>
    <w:rsid w:val="00745329"/>
    <w:rsid w:val="00747AC3"/>
    <w:rsid w:val="00747FF2"/>
    <w:rsid w:val="007514D1"/>
    <w:rsid w:val="00753555"/>
    <w:rsid w:val="00754165"/>
    <w:rsid w:val="00754BD6"/>
    <w:rsid w:val="007564E9"/>
    <w:rsid w:val="00757856"/>
    <w:rsid w:val="00761573"/>
    <w:rsid w:val="00764E41"/>
    <w:rsid w:val="00766DC3"/>
    <w:rsid w:val="007716AD"/>
    <w:rsid w:val="00771F0D"/>
    <w:rsid w:val="00773F72"/>
    <w:rsid w:val="00776653"/>
    <w:rsid w:val="0077782F"/>
    <w:rsid w:val="00781EFB"/>
    <w:rsid w:val="007861E0"/>
    <w:rsid w:val="00793945"/>
    <w:rsid w:val="00796455"/>
    <w:rsid w:val="007A11C0"/>
    <w:rsid w:val="007A2FD7"/>
    <w:rsid w:val="007B1D7D"/>
    <w:rsid w:val="007B3C72"/>
    <w:rsid w:val="007C37D3"/>
    <w:rsid w:val="007D0E53"/>
    <w:rsid w:val="007D3068"/>
    <w:rsid w:val="007D6ECA"/>
    <w:rsid w:val="007E0C47"/>
    <w:rsid w:val="007E12C8"/>
    <w:rsid w:val="007E1B93"/>
    <w:rsid w:val="007E349A"/>
    <w:rsid w:val="007E655B"/>
    <w:rsid w:val="007F4DB5"/>
    <w:rsid w:val="007F50F9"/>
    <w:rsid w:val="007F7122"/>
    <w:rsid w:val="0080519D"/>
    <w:rsid w:val="008062A7"/>
    <w:rsid w:val="00810A06"/>
    <w:rsid w:val="00810F7A"/>
    <w:rsid w:val="008136B1"/>
    <w:rsid w:val="00816024"/>
    <w:rsid w:val="00817105"/>
    <w:rsid w:val="008253D1"/>
    <w:rsid w:val="0083355F"/>
    <w:rsid w:val="008367C0"/>
    <w:rsid w:val="008367D4"/>
    <w:rsid w:val="0084331D"/>
    <w:rsid w:val="00850BE4"/>
    <w:rsid w:val="00852036"/>
    <w:rsid w:val="00854912"/>
    <w:rsid w:val="00855D02"/>
    <w:rsid w:val="0087414C"/>
    <w:rsid w:val="0087785D"/>
    <w:rsid w:val="00884564"/>
    <w:rsid w:val="00887C90"/>
    <w:rsid w:val="00892BBD"/>
    <w:rsid w:val="008946AD"/>
    <w:rsid w:val="008A30F1"/>
    <w:rsid w:val="008A35EF"/>
    <w:rsid w:val="008A691A"/>
    <w:rsid w:val="008B0937"/>
    <w:rsid w:val="008B27DF"/>
    <w:rsid w:val="008B32BF"/>
    <w:rsid w:val="008B63E0"/>
    <w:rsid w:val="008B6652"/>
    <w:rsid w:val="008D1005"/>
    <w:rsid w:val="008D1E8A"/>
    <w:rsid w:val="008D4336"/>
    <w:rsid w:val="008D5DB7"/>
    <w:rsid w:val="008D63CC"/>
    <w:rsid w:val="008E1821"/>
    <w:rsid w:val="008E1A67"/>
    <w:rsid w:val="008E4F26"/>
    <w:rsid w:val="008E5B17"/>
    <w:rsid w:val="008E6780"/>
    <w:rsid w:val="008F4F51"/>
    <w:rsid w:val="008F53BD"/>
    <w:rsid w:val="008F5D64"/>
    <w:rsid w:val="00901B5E"/>
    <w:rsid w:val="00902DEA"/>
    <w:rsid w:val="00907C86"/>
    <w:rsid w:val="00910F73"/>
    <w:rsid w:val="009114B2"/>
    <w:rsid w:val="009117B4"/>
    <w:rsid w:val="00913305"/>
    <w:rsid w:val="00920670"/>
    <w:rsid w:val="00921CD2"/>
    <w:rsid w:val="00921DA1"/>
    <w:rsid w:val="009233DC"/>
    <w:rsid w:val="00923618"/>
    <w:rsid w:val="00926708"/>
    <w:rsid w:val="009267EE"/>
    <w:rsid w:val="0093168C"/>
    <w:rsid w:val="009318A9"/>
    <w:rsid w:val="00937EC9"/>
    <w:rsid w:val="009407B6"/>
    <w:rsid w:val="00944C8A"/>
    <w:rsid w:val="009466B0"/>
    <w:rsid w:val="00950C0A"/>
    <w:rsid w:val="00950EA2"/>
    <w:rsid w:val="00953ED2"/>
    <w:rsid w:val="00956207"/>
    <w:rsid w:val="00957469"/>
    <w:rsid w:val="009637F3"/>
    <w:rsid w:val="00964238"/>
    <w:rsid w:val="00967586"/>
    <w:rsid w:val="00967945"/>
    <w:rsid w:val="0097121B"/>
    <w:rsid w:val="009718D0"/>
    <w:rsid w:val="009760E0"/>
    <w:rsid w:val="0098184A"/>
    <w:rsid w:val="00982319"/>
    <w:rsid w:val="00982E49"/>
    <w:rsid w:val="00990054"/>
    <w:rsid w:val="009905A2"/>
    <w:rsid w:val="0099191B"/>
    <w:rsid w:val="00994F00"/>
    <w:rsid w:val="0099694A"/>
    <w:rsid w:val="009A34DB"/>
    <w:rsid w:val="009A4831"/>
    <w:rsid w:val="009A4894"/>
    <w:rsid w:val="009A6D9E"/>
    <w:rsid w:val="009A7D5E"/>
    <w:rsid w:val="009B347D"/>
    <w:rsid w:val="009B3512"/>
    <w:rsid w:val="009C07F6"/>
    <w:rsid w:val="009C14D8"/>
    <w:rsid w:val="009C1790"/>
    <w:rsid w:val="009C66B5"/>
    <w:rsid w:val="009D3CD4"/>
    <w:rsid w:val="009D45EF"/>
    <w:rsid w:val="009D6D84"/>
    <w:rsid w:val="009D7268"/>
    <w:rsid w:val="009E0318"/>
    <w:rsid w:val="009E16A6"/>
    <w:rsid w:val="009E4742"/>
    <w:rsid w:val="009E5621"/>
    <w:rsid w:val="009E5BDB"/>
    <w:rsid w:val="009E76AE"/>
    <w:rsid w:val="009F0F38"/>
    <w:rsid w:val="009F16CB"/>
    <w:rsid w:val="00A00B19"/>
    <w:rsid w:val="00A0453D"/>
    <w:rsid w:val="00A051A0"/>
    <w:rsid w:val="00A0548B"/>
    <w:rsid w:val="00A059C8"/>
    <w:rsid w:val="00A14868"/>
    <w:rsid w:val="00A168FF"/>
    <w:rsid w:val="00A22CDE"/>
    <w:rsid w:val="00A51022"/>
    <w:rsid w:val="00A53F02"/>
    <w:rsid w:val="00A61B01"/>
    <w:rsid w:val="00A62BC9"/>
    <w:rsid w:val="00A63CB2"/>
    <w:rsid w:val="00A6404B"/>
    <w:rsid w:val="00A723DD"/>
    <w:rsid w:val="00A725FB"/>
    <w:rsid w:val="00A727FA"/>
    <w:rsid w:val="00A81005"/>
    <w:rsid w:val="00A8663A"/>
    <w:rsid w:val="00A87761"/>
    <w:rsid w:val="00A90C55"/>
    <w:rsid w:val="00A93565"/>
    <w:rsid w:val="00A95607"/>
    <w:rsid w:val="00AA69DF"/>
    <w:rsid w:val="00AA7972"/>
    <w:rsid w:val="00AA7B64"/>
    <w:rsid w:val="00AB04F4"/>
    <w:rsid w:val="00AB1B2D"/>
    <w:rsid w:val="00AB383B"/>
    <w:rsid w:val="00AB3EF2"/>
    <w:rsid w:val="00AD59D8"/>
    <w:rsid w:val="00AE106F"/>
    <w:rsid w:val="00AE15FC"/>
    <w:rsid w:val="00AE5040"/>
    <w:rsid w:val="00AF604B"/>
    <w:rsid w:val="00AF61D4"/>
    <w:rsid w:val="00B007C5"/>
    <w:rsid w:val="00B00920"/>
    <w:rsid w:val="00B072CF"/>
    <w:rsid w:val="00B1188F"/>
    <w:rsid w:val="00B263A2"/>
    <w:rsid w:val="00B26BC2"/>
    <w:rsid w:val="00B30F0C"/>
    <w:rsid w:val="00B31F51"/>
    <w:rsid w:val="00B37F84"/>
    <w:rsid w:val="00B44449"/>
    <w:rsid w:val="00B46CB0"/>
    <w:rsid w:val="00B51031"/>
    <w:rsid w:val="00B57F69"/>
    <w:rsid w:val="00B60ED8"/>
    <w:rsid w:val="00B65A1A"/>
    <w:rsid w:val="00B660B0"/>
    <w:rsid w:val="00B70935"/>
    <w:rsid w:val="00B71667"/>
    <w:rsid w:val="00B72A30"/>
    <w:rsid w:val="00B82675"/>
    <w:rsid w:val="00B82E15"/>
    <w:rsid w:val="00B82E5F"/>
    <w:rsid w:val="00B830DD"/>
    <w:rsid w:val="00B85046"/>
    <w:rsid w:val="00B86427"/>
    <w:rsid w:val="00B90069"/>
    <w:rsid w:val="00B923A8"/>
    <w:rsid w:val="00B96136"/>
    <w:rsid w:val="00B97E5A"/>
    <w:rsid w:val="00BA3AC5"/>
    <w:rsid w:val="00BA4EFB"/>
    <w:rsid w:val="00BA59F5"/>
    <w:rsid w:val="00BA7A3A"/>
    <w:rsid w:val="00BB04D4"/>
    <w:rsid w:val="00BB3F75"/>
    <w:rsid w:val="00BB4B8D"/>
    <w:rsid w:val="00BC13DC"/>
    <w:rsid w:val="00BD0192"/>
    <w:rsid w:val="00BD3281"/>
    <w:rsid w:val="00BD3505"/>
    <w:rsid w:val="00BD3B87"/>
    <w:rsid w:val="00BD5733"/>
    <w:rsid w:val="00BE3B43"/>
    <w:rsid w:val="00BF01AF"/>
    <w:rsid w:val="00BF468F"/>
    <w:rsid w:val="00C0395F"/>
    <w:rsid w:val="00C04FD7"/>
    <w:rsid w:val="00C06F59"/>
    <w:rsid w:val="00C10880"/>
    <w:rsid w:val="00C10F29"/>
    <w:rsid w:val="00C12A52"/>
    <w:rsid w:val="00C2496E"/>
    <w:rsid w:val="00C25F64"/>
    <w:rsid w:val="00C31DA3"/>
    <w:rsid w:val="00C339C7"/>
    <w:rsid w:val="00C34BF9"/>
    <w:rsid w:val="00C350F6"/>
    <w:rsid w:val="00C45496"/>
    <w:rsid w:val="00C5015E"/>
    <w:rsid w:val="00C50731"/>
    <w:rsid w:val="00C555DA"/>
    <w:rsid w:val="00C56E31"/>
    <w:rsid w:val="00C578AC"/>
    <w:rsid w:val="00C70DA0"/>
    <w:rsid w:val="00C71E23"/>
    <w:rsid w:val="00C7455C"/>
    <w:rsid w:val="00C774C1"/>
    <w:rsid w:val="00C8075B"/>
    <w:rsid w:val="00C817BA"/>
    <w:rsid w:val="00C83967"/>
    <w:rsid w:val="00C90475"/>
    <w:rsid w:val="00C95357"/>
    <w:rsid w:val="00C97385"/>
    <w:rsid w:val="00CA370E"/>
    <w:rsid w:val="00CA4F91"/>
    <w:rsid w:val="00CA5E1D"/>
    <w:rsid w:val="00CA674A"/>
    <w:rsid w:val="00CA7015"/>
    <w:rsid w:val="00CC04A9"/>
    <w:rsid w:val="00CC32C1"/>
    <w:rsid w:val="00CC6A0C"/>
    <w:rsid w:val="00CC7FA1"/>
    <w:rsid w:val="00CD0362"/>
    <w:rsid w:val="00CD21BE"/>
    <w:rsid w:val="00CD47F5"/>
    <w:rsid w:val="00CD4E69"/>
    <w:rsid w:val="00CD6355"/>
    <w:rsid w:val="00CE53E1"/>
    <w:rsid w:val="00CF4D84"/>
    <w:rsid w:val="00D00A7D"/>
    <w:rsid w:val="00D02BB0"/>
    <w:rsid w:val="00D0377D"/>
    <w:rsid w:val="00D067D8"/>
    <w:rsid w:val="00D06B45"/>
    <w:rsid w:val="00D10D26"/>
    <w:rsid w:val="00D1196B"/>
    <w:rsid w:val="00D1374B"/>
    <w:rsid w:val="00D15180"/>
    <w:rsid w:val="00D201E2"/>
    <w:rsid w:val="00D209E3"/>
    <w:rsid w:val="00D2210B"/>
    <w:rsid w:val="00D22972"/>
    <w:rsid w:val="00D26712"/>
    <w:rsid w:val="00D34834"/>
    <w:rsid w:val="00D360FB"/>
    <w:rsid w:val="00D41034"/>
    <w:rsid w:val="00D41D7F"/>
    <w:rsid w:val="00D423F9"/>
    <w:rsid w:val="00D459EE"/>
    <w:rsid w:val="00D478CF"/>
    <w:rsid w:val="00D50D55"/>
    <w:rsid w:val="00D521AE"/>
    <w:rsid w:val="00D642F4"/>
    <w:rsid w:val="00D64A19"/>
    <w:rsid w:val="00D6675B"/>
    <w:rsid w:val="00D66764"/>
    <w:rsid w:val="00D700CB"/>
    <w:rsid w:val="00D70728"/>
    <w:rsid w:val="00D76159"/>
    <w:rsid w:val="00D77768"/>
    <w:rsid w:val="00D81F78"/>
    <w:rsid w:val="00D82CDD"/>
    <w:rsid w:val="00D839DF"/>
    <w:rsid w:val="00D913FE"/>
    <w:rsid w:val="00D92CA6"/>
    <w:rsid w:val="00D93F8C"/>
    <w:rsid w:val="00D95FAF"/>
    <w:rsid w:val="00D97041"/>
    <w:rsid w:val="00DA0B77"/>
    <w:rsid w:val="00DA6945"/>
    <w:rsid w:val="00DA6D52"/>
    <w:rsid w:val="00DB0687"/>
    <w:rsid w:val="00DB4D88"/>
    <w:rsid w:val="00DB639B"/>
    <w:rsid w:val="00DC6463"/>
    <w:rsid w:val="00DD56BA"/>
    <w:rsid w:val="00DD65B2"/>
    <w:rsid w:val="00DD69F9"/>
    <w:rsid w:val="00DE51AF"/>
    <w:rsid w:val="00DF0DBC"/>
    <w:rsid w:val="00DF2E10"/>
    <w:rsid w:val="00DF5A83"/>
    <w:rsid w:val="00DF5B7A"/>
    <w:rsid w:val="00DF620F"/>
    <w:rsid w:val="00E01F5D"/>
    <w:rsid w:val="00E03399"/>
    <w:rsid w:val="00E03CCD"/>
    <w:rsid w:val="00E043BB"/>
    <w:rsid w:val="00E07F37"/>
    <w:rsid w:val="00E15B7B"/>
    <w:rsid w:val="00E16938"/>
    <w:rsid w:val="00E176DB"/>
    <w:rsid w:val="00E21F6E"/>
    <w:rsid w:val="00E41C63"/>
    <w:rsid w:val="00E4587A"/>
    <w:rsid w:val="00E532E8"/>
    <w:rsid w:val="00E535F7"/>
    <w:rsid w:val="00E55C27"/>
    <w:rsid w:val="00E56E97"/>
    <w:rsid w:val="00E6065E"/>
    <w:rsid w:val="00E61390"/>
    <w:rsid w:val="00E6174D"/>
    <w:rsid w:val="00E65FA8"/>
    <w:rsid w:val="00E672EF"/>
    <w:rsid w:val="00E71CDD"/>
    <w:rsid w:val="00E727F6"/>
    <w:rsid w:val="00E73ADF"/>
    <w:rsid w:val="00E76FFE"/>
    <w:rsid w:val="00E80D19"/>
    <w:rsid w:val="00E81BCA"/>
    <w:rsid w:val="00E8502C"/>
    <w:rsid w:val="00E8695A"/>
    <w:rsid w:val="00E925F8"/>
    <w:rsid w:val="00E92DE2"/>
    <w:rsid w:val="00E94322"/>
    <w:rsid w:val="00E97381"/>
    <w:rsid w:val="00EA08B7"/>
    <w:rsid w:val="00EA0DDB"/>
    <w:rsid w:val="00EA0F85"/>
    <w:rsid w:val="00EA18BD"/>
    <w:rsid w:val="00EA6733"/>
    <w:rsid w:val="00EB01F1"/>
    <w:rsid w:val="00EB40BD"/>
    <w:rsid w:val="00EC0597"/>
    <w:rsid w:val="00EC0BBD"/>
    <w:rsid w:val="00EC26E8"/>
    <w:rsid w:val="00ED043E"/>
    <w:rsid w:val="00ED49A9"/>
    <w:rsid w:val="00ED5941"/>
    <w:rsid w:val="00ED7C51"/>
    <w:rsid w:val="00EE00E7"/>
    <w:rsid w:val="00EE1EC9"/>
    <w:rsid w:val="00EE23EA"/>
    <w:rsid w:val="00EE6BA0"/>
    <w:rsid w:val="00EE744A"/>
    <w:rsid w:val="00EF431F"/>
    <w:rsid w:val="00EF5F86"/>
    <w:rsid w:val="00EF6DD5"/>
    <w:rsid w:val="00EF6F56"/>
    <w:rsid w:val="00F03658"/>
    <w:rsid w:val="00F15C37"/>
    <w:rsid w:val="00F160C8"/>
    <w:rsid w:val="00F1756C"/>
    <w:rsid w:val="00F249B8"/>
    <w:rsid w:val="00F24CE1"/>
    <w:rsid w:val="00F250E9"/>
    <w:rsid w:val="00F26D6F"/>
    <w:rsid w:val="00F27796"/>
    <w:rsid w:val="00F30A06"/>
    <w:rsid w:val="00F359A4"/>
    <w:rsid w:val="00F430AF"/>
    <w:rsid w:val="00F43EC7"/>
    <w:rsid w:val="00F44E81"/>
    <w:rsid w:val="00F46B34"/>
    <w:rsid w:val="00F50E46"/>
    <w:rsid w:val="00F51104"/>
    <w:rsid w:val="00F512C9"/>
    <w:rsid w:val="00F5180D"/>
    <w:rsid w:val="00F53DD7"/>
    <w:rsid w:val="00F5570E"/>
    <w:rsid w:val="00F6110D"/>
    <w:rsid w:val="00F66950"/>
    <w:rsid w:val="00F67BED"/>
    <w:rsid w:val="00F76D17"/>
    <w:rsid w:val="00F7785C"/>
    <w:rsid w:val="00F82564"/>
    <w:rsid w:val="00F851A9"/>
    <w:rsid w:val="00F871F0"/>
    <w:rsid w:val="00F913B8"/>
    <w:rsid w:val="00F9491C"/>
    <w:rsid w:val="00FA0E8D"/>
    <w:rsid w:val="00FA2ED2"/>
    <w:rsid w:val="00FA4763"/>
    <w:rsid w:val="00FA4985"/>
    <w:rsid w:val="00FA4F13"/>
    <w:rsid w:val="00FB5ED0"/>
    <w:rsid w:val="00FC4384"/>
    <w:rsid w:val="00FC53B0"/>
    <w:rsid w:val="00FC6F13"/>
    <w:rsid w:val="00FD1095"/>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080A9"/>
  <w15:docId w15:val="{823BDFAA-EB0B-4FF5-B5B8-0589B71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3637">
      <w:bodyDiv w:val="1"/>
      <w:marLeft w:val="0"/>
      <w:marRight w:val="0"/>
      <w:marTop w:val="0"/>
      <w:marBottom w:val="0"/>
      <w:divBdr>
        <w:top w:val="none" w:sz="0" w:space="0" w:color="auto"/>
        <w:left w:val="none" w:sz="0" w:space="0" w:color="auto"/>
        <w:bottom w:val="none" w:sz="0" w:space="0" w:color="auto"/>
        <w:right w:val="none" w:sz="0" w:space="0" w:color="auto"/>
      </w:divBdr>
    </w:div>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547106117">
      <w:bodyDiv w:val="1"/>
      <w:marLeft w:val="0"/>
      <w:marRight w:val="0"/>
      <w:marTop w:val="0"/>
      <w:marBottom w:val="0"/>
      <w:divBdr>
        <w:top w:val="none" w:sz="0" w:space="0" w:color="auto"/>
        <w:left w:val="none" w:sz="0" w:space="0" w:color="auto"/>
        <w:bottom w:val="none" w:sz="0" w:space="0" w:color="auto"/>
        <w:right w:val="none" w:sz="0" w:space="0" w:color="auto"/>
      </w:divBdr>
      <w:divsChild>
        <w:div w:id="186791883">
          <w:marLeft w:val="0"/>
          <w:marRight w:val="0"/>
          <w:marTop w:val="0"/>
          <w:marBottom w:val="0"/>
          <w:divBdr>
            <w:top w:val="none" w:sz="0" w:space="0" w:color="auto"/>
            <w:left w:val="none" w:sz="0" w:space="0" w:color="auto"/>
            <w:bottom w:val="none" w:sz="0" w:space="0" w:color="auto"/>
            <w:right w:val="none" w:sz="0" w:space="0" w:color="auto"/>
          </w:divBdr>
        </w:div>
        <w:div w:id="1900700826">
          <w:marLeft w:val="0"/>
          <w:marRight w:val="0"/>
          <w:marTop w:val="0"/>
          <w:marBottom w:val="0"/>
          <w:divBdr>
            <w:top w:val="none" w:sz="0" w:space="0" w:color="auto"/>
            <w:left w:val="none" w:sz="0" w:space="0" w:color="auto"/>
            <w:bottom w:val="none" w:sz="0" w:space="0" w:color="auto"/>
            <w:right w:val="none" w:sz="0" w:space="0" w:color="auto"/>
          </w:divBdr>
        </w:div>
        <w:div w:id="114182947">
          <w:marLeft w:val="0"/>
          <w:marRight w:val="0"/>
          <w:marTop w:val="0"/>
          <w:marBottom w:val="0"/>
          <w:divBdr>
            <w:top w:val="none" w:sz="0" w:space="0" w:color="auto"/>
            <w:left w:val="none" w:sz="0" w:space="0" w:color="auto"/>
            <w:bottom w:val="none" w:sz="0" w:space="0" w:color="auto"/>
            <w:right w:val="none" w:sz="0" w:space="0" w:color="auto"/>
          </w:divBdr>
        </w:div>
        <w:div w:id="371422093">
          <w:marLeft w:val="0"/>
          <w:marRight w:val="0"/>
          <w:marTop w:val="0"/>
          <w:marBottom w:val="0"/>
          <w:divBdr>
            <w:top w:val="none" w:sz="0" w:space="0" w:color="auto"/>
            <w:left w:val="none" w:sz="0" w:space="0" w:color="auto"/>
            <w:bottom w:val="none" w:sz="0" w:space="0" w:color="auto"/>
            <w:right w:val="none" w:sz="0" w:space="0" w:color="auto"/>
          </w:divBdr>
        </w:div>
        <w:div w:id="349381094">
          <w:marLeft w:val="0"/>
          <w:marRight w:val="0"/>
          <w:marTop w:val="0"/>
          <w:marBottom w:val="0"/>
          <w:divBdr>
            <w:top w:val="none" w:sz="0" w:space="0" w:color="auto"/>
            <w:left w:val="none" w:sz="0" w:space="0" w:color="auto"/>
            <w:bottom w:val="none" w:sz="0" w:space="0" w:color="auto"/>
            <w:right w:val="none" w:sz="0" w:space="0" w:color="auto"/>
          </w:divBdr>
        </w:div>
        <w:div w:id="1983075470">
          <w:marLeft w:val="0"/>
          <w:marRight w:val="0"/>
          <w:marTop w:val="0"/>
          <w:marBottom w:val="0"/>
          <w:divBdr>
            <w:top w:val="none" w:sz="0" w:space="0" w:color="auto"/>
            <w:left w:val="none" w:sz="0" w:space="0" w:color="auto"/>
            <w:bottom w:val="none" w:sz="0" w:space="0" w:color="auto"/>
            <w:right w:val="none" w:sz="0" w:space="0" w:color="auto"/>
          </w:divBdr>
        </w:div>
        <w:div w:id="1971520036">
          <w:marLeft w:val="0"/>
          <w:marRight w:val="0"/>
          <w:marTop w:val="0"/>
          <w:marBottom w:val="0"/>
          <w:divBdr>
            <w:top w:val="none" w:sz="0" w:space="0" w:color="auto"/>
            <w:left w:val="none" w:sz="0" w:space="0" w:color="auto"/>
            <w:bottom w:val="none" w:sz="0" w:space="0" w:color="auto"/>
            <w:right w:val="none" w:sz="0" w:space="0" w:color="auto"/>
          </w:divBdr>
        </w:div>
        <w:div w:id="937105657">
          <w:marLeft w:val="0"/>
          <w:marRight w:val="0"/>
          <w:marTop w:val="0"/>
          <w:marBottom w:val="0"/>
          <w:divBdr>
            <w:top w:val="none" w:sz="0" w:space="0" w:color="auto"/>
            <w:left w:val="none" w:sz="0" w:space="0" w:color="auto"/>
            <w:bottom w:val="none" w:sz="0" w:space="0" w:color="auto"/>
            <w:right w:val="none" w:sz="0" w:space="0" w:color="auto"/>
          </w:divBdr>
        </w:div>
        <w:div w:id="223296257">
          <w:marLeft w:val="0"/>
          <w:marRight w:val="0"/>
          <w:marTop w:val="0"/>
          <w:marBottom w:val="0"/>
          <w:divBdr>
            <w:top w:val="none" w:sz="0" w:space="0" w:color="auto"/>
            <w:left w:val="none" w:sz="0" w:space="0" w:color="auto"/>
            <w:bottom w:val="none" w:sz="0" w:space="0" w:color="auto"/>
            <w:right w:val="none" w:sz="0" w:space="0" w:color="auto"/>
          </w:divBdr>
        </w:div>
      </w:divsChild>
    </w:div>
    <w:div w:id="641351299">
      <w:bodyDiv w:val="1"/>
      <w:marLeft w:val="0"/>
      <w:marRight w:val="0"/>
      <w:marTop w:val="0"/>
      <w:marBottom w:val="0"/>
      <w:divBdr>
        <w:top w:val="none" w:sz="0" w:space="0" w:color="auto"/>
        <w:left w:val="none" w:sz="0" w:space="0" w:color="auto"/>
        <w:bottom w:val="none" w:sz="0" w:space="0" w:color="auto"/>
        <w:right w:val="none" w:sz="0" w:space="0" w:color="auto"/>
      </w:divBdr>
      <w:divsChild>
        <w:div w:id="1024793840">
          <w:marLeft w:val="0"/>
          <w:marRight w:val="0"/>
          <w:marTop w:val="0"/>
          <w:marBottom w:val="0"/>
          <w:divBdr>
            <w:top w:val="none" w:sz="0" w:space="0" w:color="auto"/>
            <w:left w:val="none" w:sz="0" w:space="0" w:color="auto"/>
            <w:bottom w:val="none" w:sz="0" w:space="0" w:color="auto"/>
            <w:right w:val="none" w:sz="0" w:space="0" w:color="auto"/>
          </w:divBdr>
        </w:div>
        <w:div w:id="664358975">
          <w:marLeft w:val="0"/>
          <w:marRight w:val="0"/>
          <w:marTop w:val="0"/>
          <w:marBottom w:val="0"/>
          <w:divBdr>
            <w:top w:val="none" w:sz="0" w:space="0" w:color="auto"/>
            <w:left w:val="none" w:sz="0" w:space="0" w:color="auto"/>
            <w:bottom w:val="none" w:sz="0" w:space="0" w:color="auto"/>
            <w:right w:val="none" w:sz="0" w:space="0" w:color="auto"/>
          </w:divBdr>
        </w:div>
        <w:div w:id="432870743">
          <w:marLeft w:val="0"/>
          <w:marRight w:val="0"/>
          <w:marTop w:val="0"/>
          <w:marBottom w:val="0"/>
          <w:divBdr>
            <w:top w:val="none" w:sz="0" w:space="0" w:color="auto"/>
            <w:left w:val="none" w:sz="0" w:space="0" w:color="auto"/>
            <w:bottom w:val="none" w:sz="0" w:space="0" w:color="auto"/>
            <w:right w:val="none" w:sz="0" w:space="0" w:color="auto"/>
          </w:divBdr>
        </w:div>
        <w:div w:id="664090322">
          <w:marLeft w:val="0"/>
          <w:marRight w:val="0"/>
          <w:marTop w:val="0"/>
          <w:marBottom w:val="0"/>
          <w:divBdr>
            <w:top w:val="none" w:sz="0" w:space="0" w:color="auto"/>
            <w:left w:val="none" w:sz="0" w:space="0" w:color="auto"/>
            <w:bottom w:val="none" w:sz="0" w:space="0" w:color="auto"/>
            <w:right w:val="none" w:sz="0" w:space="0" w:color="auto"/>
          </w:divBdr>
        </w:div>
        <w:div w:id="835682110">
          <w:marLeft w:val="0"/>
          <w:marRight w:val="0"/>
          <w:marTop w:val="0"/>
          <w:marBottom w:val="0"/>
          <w:divBdr>
            <w:top w:val="none" w:sz="0" w:space="0" w:color="auto"/>
            <w:left w:val="none" w:sz="0" w:space="0" w:color="auto"/>
            <w:bottom w:val="none" w:sz="0" w:space="0" w:color="auto"/>
            <w:right w:val="none" w:sz="0" w:space="0" w:color="auto"/>
          </w:divBdr>
        </w:div>
        <w:div w:id="583958265">
          <w:marLeft w:val="0"/>
          <w:marRight w:val="0"/>
          <w:marTop w:val="0"/>
          <w:marBottom w:val="0"/>
          <w:divBdr>
            <w:top w:val="none" w:sz="0" w:space="0" w:color="auto"/>
            <w:left w:val="none" w:sz="0" w:space="0" w:color="auto"/>
            <w:bottom w:val="none" w:sz="0" w:space="0" w:color="auto"/>
            <w:right w:val="none" w:sz="0" w:space="0" w:color="auto"/>
          </w:divBdr>
        </w:div>
        <w:div w:id="1066218127">
          <w:marLeft w:val="0"/>
          <w:marRight w:val="0"/>
          <w:marTop w:val="0"/>
          <w:marBottom w:val="0"/>
          <w:divBdr>
            <w:top w:val="none" w:sz="0" w:space="0" w:color="auto"/>
            <w:left w:val="none" w:sz="0" w:space="0" w:color="auto"/>
            <w:bottom w:val="none" w:sz="0" w:space="0" w:color="auto"/>
            <w:right w:val="none" w:sz="0" w:space="0" w:color="auto"/>
          </w:divBdr>
        </w:div>
      </w:divsChild>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1202209061">
      <w:bodyDiv w:val="1"/>
      <w:marLeft w:val="0"/>
      <w:marRight w:val="0"/>
      <w:marTop w:val="0"/>
      <w:marBottom w:val="0"/>
      <w:divBdr>
        <w:top w:val="none" w:sz="0" w:space="0" w:color="auto"/>
        <w:left w:val="none" w:sz="0" w:space="0" w:color="auto"/>
        <w:bottom w:val="none" w:sz="0" w:space="0" w:color="auto"/>
        <w:right w:val="none" w:sz="0" w:space="0" w:color="auto"/>
      </w:divBdr>
      <w:divsChild>
        <w:div w:id="876164086">
          <w:marLeft w:val="0"/>
          <w:marRight w:val="0"/>
          <w:marTop w:val="0"/>
          <w:marBottom w:val="0"/>
          <w:divBdr>
            <w:top w:val="none" w:sz="0" w:space="0" w:color="auto"/>
            <w:left w:val="none" w:sz="0" w:space="0" w:color="auto"/>
            <w:bottom w:val="none" w:sz="0" w:space="0" w:color="auto"/>
            <w:right w:val="none" w:sz="0" w:space="0" w:color="auto"/>
          </w:divBdr>
        </w:div>
        <w:div w:id="47383615">
          <w:marLeft w:val="0"/>
          <w:marRight w:val="0"/>
          <w:marTop w:val="0"/>
          <w:marBottom w:val="0"/>
          <w:divBdr>
            <w:top w:val="none" w:sz="0" w:space="0" w:color="auto"/>
            <w:left w:val="none" w:sz="0" w:space="0" w:color="auto"/>
            <w:bottom w:val="none" w:sz="0" w:space="0" w:color="auto"/>
            <w:right w:val="none" w:sz="0" w:space="0" w:color="auto"/>
          </w:divBdr>
        </w:div>
        <w:div w:id="1857229077">
          <w:marLeft w:val="0"/>
          <w:marRight w:val="0"/>
          <w:marTop w:val="0"/>
          <w:marBottom w:val="0"/>
          <w:divBdr>
            <w:top w:val="none" w:sz="0" w:space="0" w:color="auto"/>
            <w:left w:val="none" w:sz="0" w:space="0" w:color="auto"/>
            <w:bottom w:val="none" w:sz="0" w:space="0" w:color="auto"/>
            <w:right w:val="none" w:sz="0" w:space="0" w:color="auto"/>
          </w:divBdr>
        </w:div>
        <w:div w:id="1836997539">
          <w:marLeft w:val="0"/>
          <w:marRight w:val="0"/>
          <w:marTop w:val="0"/>
          <w:marBottom w:val="0"/>
          <w:divBdr>
            <w:top w:val="none" w:sz="0" w:space="0" w:color="auto"/>
            <w:left w:val="none" w:sz="0" w:space="0" w:color="auto"/>
            <w:bottom w:val="none" w:sz="0" w:space="0" w:color="auto"/>
            <w:right w:val="none" w:sz="0" w:space="0" w:color="auto"/>
          </w:divBdr>
        </w:div>
        <w:div w:id="435177720">
          <w:marLeft w:val="0"/>
          <w:marRight w:val="0"/>
          <w:marTop w:val="0"/>
          <w:marBottom w:val="0"/>
          <w:divBdr>
            <w:top w:val="none" w:sz="0" w:space="0" w:color="auto"/>
            <w:left w:val="none" w:sz="0" w:space="0" w:color="auto"/>
            <w:bottom w:val="none" w:sz="0" w:space="0" w:color="auto"/>
            <w:right w:val="none" w:sz="0" w:space="0" w:color="auto"/>
          </w:divBdr>
        </w:div>
        <w:div w:id="1840391064">
          <w:marLeft w:val="0"/>
          <w:marRight w:val="0"/>
          <w:marTop w:val="0"/>
          <w:marBottom w:val="0"/>
          <w:divBdr>
            <w:top w:val="none" w:sz="0" w:space="0" w:color="auto"/>
            <w:left w:val="none" w:sz="0" w:space="0" w:color="auto"/>
            <w:bottom w:val="none" w:sz="0" w:space="0" w:color="auto"/>
            <w:right w:val="none" w:sz="0" w:space="0" w:color="auto"/>
          </w:divBdr>
        </w:div>
        <w:div w:id="94833130">
          <w:marLeft w:val="0"/>
          <w:marRight w:val="0"/>
          <w:marTop w:val="0"/>
          <w:marBottom w:val="0"/>
          <w:divBdr>
            <w:top w:val="none" w:sz="0" w:space="0" w:color="auto"/>
            <w:left w:val="none" w:sz="0" w:space="0" w:color="auto"/>
            <w:bottom w:val="none" w:sz="0" w:space="0" w:color="auto"/>
            <w:right w:val="none" w:sz="0" w:space="0" w:color="auto"/>
          </w:divBdr>
        </w:div>
        <w:div w:id="1586452884">
          <w:marLeft w:val="0"/>
          <w:marRight w:val="0"/>
          <w:marTop w:val="0"/>
          <w:marBottom w:val="0"/>
          <w:divBdr>
            <w:top w:val="none" w:sz="0" w:space="0" w:color="auto"/>
            <w:left w:val="none" w:sz="0" w:space="0" w:color="auto"/>
            <w:bottom w:val="none" w:sz="0" w:space="0" w:color="auto"/>
            <w:right w:val="none" w:sz="0" w:space="0" w:color="auto"/>
          </w:divBdr>
        </w:div>
        <w:div w:id="346449839">
          <w:marLeft w:val="0"/>
          <w:marRight w:val="0"/>
          <w:marTop w:val="0"/>
          <w:marBottom w:val="0"/>
          <w:divBdr>
            <w:top w:val="none" w:sz="0" w:space="0" w:color="auto"/>
            <w:left w:val="none" w:sz="0" w:space="0" w:color="auto"/>
            <w:bottom w:val="none" w:sz="0" w:space="0" w:color="auto"/>
            <w:right w:val="none" w:sz="0" w:space="0" w:color="auto"/>
          </w:divBdr>
        </w:div>
      </w:divsChild>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6381B-95A3-404C-A93C-F6D14D47134A}"/>
</file>

<file path=customXml/itemProps4.xml><?xml version="1.0" encoding="utf-8"?>
<ds:datastoreItem xmlns:ds="http://schemas.openxmlformats.org/officeDocument/2006/customXml" ds:itemID="{2EDDDFD1-1070-8041-AE89-BDF54329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Ciaran Jennings</cp:lastModifiedBy>
  <cp:revision>5</cp:revision>
  <cp:lastPrinted>2014-06-26T14:20:00Z</cp:lastPrinted>
  <dcterms:created xsi:type="dcterms:W3CDTF">2017-10-16T14:35:00Z</dcterms:created>
  <dcterms:modified xsi:type="dcterms:W3CDTF">2017-10-17T10:59:00Z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